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9FEB96" w14:textId="5B526312" w:rsidR="00761E73" w:rsidRPr="00FE4F2A" w:rsidRDefault="00D27889" w:rsidP="00FE4F2A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D27889">
        <w:rPr>
          <w:rFonts w:ascii="Arial" w:hAnsi="Arial" w:cs="Arial"/>
          <w:b/>
          <w:bCs/>
          <w:sz w:val="24"/>
          <w:szCs w:val="24"/>
        </w:rPr>
        <w:t>UREĐAJI ZA OSVJETLJAVANJE PUTA I ZA DAVANJE SVJETLOSNIH ZNAKOVA</w:t>
      </w:r>
    </w:p>
    <w:p w14:paraId="1BA4A42E" w14:textId="7DFD47C0" w:rsidR="002624A2" w:rsidRPr="00D27889" w:rsidRDefault="002624A2" w:rsidP="00FF21B3">
      <w:pPr>
        <w:jc w:val="both"/>
        <w:rPr>
          <w:rFonts w:ascii="Arial" w:hAnsi="Arial" w:cs="Arial"/>
          <w:sz w:val="24"/>
          <w:szCs w:val="24"/>
        </w:rPr>
      </w:pPr>
      <w:r w:rsidRPr="00D27889">
        <w:rPr>
          <w:rFonts w:ascii="Arial" w:hAnsi="Arial" w:cs="Arial"/>
          <w:sz w:val="24"/>
          <w:szCs w:val="24"/>
        </w:rPr>
        <w:t xml:space="preserve">Propisom kojim se regulišu </w:t>
      </w:r>
      <w:r w:rsidR="008357F9" w:rsidRPr="00D27889">
        <w:rPr>
          <w:rFonts w:ascii="Arial" w:hAnsi="Arial" w:cs="Arial"/>
          <w:sz w:val="24"/>
          <w:szCs w:val="24"/>
        </w:rPr>
        <w:t xml:space="preserve">dozvoljene dimenzije, ukupne mase i opterećenja </w:t>
      </w:r>
      <w:r w:rsidR="00971359" w:rsidRPr="00D27889">
        <w:rPr>
          <w:rFonts w:ascii="Arial" w:hAnsi="Arial" w:cs="Arial"/>
          <w:sz w:val="24"/>
          <w:szCs w:val="24"/>
        </w:rPr>
        <w:t>vozila predviđeno je da se pod</w:t>
      </w:r>
      <w:r w:rsidR="0029744D" w:rsidRPr="00D27889">
        <w:rPr>
          <w:rFonts w:ascii="Arial" w:hAnsi="Arial" w:cs="Arial"/>
          <w:sz w:val="24"/>
          <w:szCs w:val="24"/>
        </w:rPr>
        <w:t xml:space="preserve"> uređajem za osvjetljavanje puta i uređajem za davanje svjetlosnih signala </w:t>
      </w:r>
      <w:r w:rsidR="00CB30D7" w:rsidRPr="00D27889">
        <w:rPr>
          <w:rFonts w:ascii="Arial" w:hAnsi="Arial" w:cs="Arial"/>
          <w:sz w:val="24"/>
          <w:szCs w:val="24"/>
        </w:rPr>
        <w:t>na motornim i priključnim vozil</w:t>
      </w:r>
      <w:r w:rsidR="00FE4F2A">
        <w:rPr>
          <w:rFonts w:ascii="Arial" w:hAnsi="Arial" w:cs="Arial"/>
          <w:sz w:val="24"/>
          <w:szCs w:val="24"/>
        </w:rPr>
        <w:t>ima</w:t>
      </w:r>
      <w:r w:rsidR="00CB30D7" w:rsidRPr="00D27889">
        <w:rPr>
          <w:rFonts w:ascii="Arial" w:hAnsi="Arial" w:cs="Arial"/>
          <w:sz w:val="24"/>
          <w:szCs w:val="24"/>
        </w:rPr>
        <w:t xml:space="preserve"> podrazumijevaju:</w:t>
      </w:r>
    </w:p>
    <w:p w14:paraId="2529D23C" w14:textId="577CA913" w:rsidR="00FF21B3" w:rsidRPr="00D27889" w:rsidRDefault="00AB240D" w:rsidP="00FF21B3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D27889">
        <w:rPr>
          <w:rFonts w:ascii="Arial" w:hAnsi="Arial" w:cs="Arial"/>
          <w:sz w:val="24"/>
          <w:szCs w:val="24"/>
        </w:rPr>
        <w:t>Uređaji za osvjetljavanje puta</w:t>
      </w:r>
      <w:r w:rsidR="00D27889">
        <w:rPr>
          <w:rFonts w:ascii="Arial" w:hAnsi="Arial" w:cs="Arial"/>
          <w:sz w:val="24"/>
          <w:szCs w:val="24"/>
        </w:rPr>
        <w:t>,</w:t>
      </w:r>
    </w:p>
    <w:p w14:paraId="428EF8ED" w14:textId="646F2467" w:rsidR="00AB240D" w:rsidRPr="00D27889" w:rsidRDefault="004E2F92" w:rsidP="00FF21B3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D27889">
        <w:rPr>
          <w:rFonts w:ascii="Arial" w:hAnsi="Arial" w:cs="Arial"/>
          <w:sz w:val="24"/>
          <w:szCs w:val="24"/>
        </w:rPr>
        <w:t>Uređaji za označavanje vozila</w:t>
      </w:r>
      <w:r w:rsidR="00D27889">
        <w:rPr>
          <w:rFonts w:ascii="Arial" w:hAnsi="Arial" w:cs="Arial"/>
          <w:sz w:val="24"/>
          <w:szCs w:val="24"/>
        </w:rPr>
        <w:t>,</w:t>
      </w:r>
    </w:p>
    <w:p w14:paraId="5BC02881" w14:textId="16D46FD8" w:rsidR="004E2F92" w:rsidRPr="00D27889" w:rsidRDefault="004E2F92" w:rsidP="00FF21B3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D27889">
        <w:rPr>
          <w:rFonts w:ascii="Arial" w:hAnsi="Arial" w:cs="Arial"/>
          <w:sz w:val="24"/>
          <w:szCs w:val="24"/>
        </w:rPr>
        <w:t xml:space="preserve">Uređaji za davanje svjetlosnih </w:t>
      </w:r>
      <w:r w:rsidR="007E230F" w:rsidRPr="00D27889">
        <w:rPr>
          <w:rFonts w:ascii="Arial" w:hAnsi="Arial" w:cs="Arial"/>
          <w:sz w:val="24"/>
          <w:szCs w:val="24"/>
        </w:rPr>
        <w:t>znakova</w:t>
      </w:r>
      <w:r w:rsidR="00D27889">
        <w:rPr>
          <w:rFonts w:ascii="Arial" w:hAnsi="Arial" w:cs="Arial"/>
          <w:sz w:val="24"/>
          <w:szCs w:val="24"/>
        </w:rPr>
        <w:t>.</w:t>
      </w:r>
    </w:p>
    <w:p w14:paraId="4B2C0B2E" w14:textId="2041175B" w:rsidR="00AC776F" w:rsidRPr="00D27889" w:rsidRDefault="00AC776F" w:rsidP="00AC776F">
      <w:pPr>
        <w:jc w:val="both"/>
        <w:rPr>
          <w:rFonts w:ascii="Arial" w:hAnsi="Arial" w:cs="Arial"/>
          <w:sz w:val="24"/>
          <w:szCs w:val="24"/>
        </w:rPr>
      </w:pPr>
      <w:r w:rsidRPr="00D27889">
        <w:rPr>
          <w:rFonts w:ascii="Arial" w:hAnsi="Arial" w:cs="Arial"/>
          <w:sz w:val="24"/>
          <w:szCs w:val="24"/>
        </w:rPr>
        <w:t>Uređaji za osvjetljavanje puta i za davanje svjetlosnih znakova</w:t>
      </w:r>
      <w:r w:rsidR="00915BE7" w:rsidRPr="00D27889">
        <w:rPr>
          <w:rFonts w:ascii="Arial" w:hAnsi="Arial" w:cs="Arial"/>
          <w:sz w:val="24"/>
          <w:szCs w:val="24"/>
        </w:rPr>
        <w:t xml:space="preserve">, postavljeni na prednjoj strani motornog i priključnog vozila </w:t>
      </w:r>
      <w:r w:rsidR="00D27889" w:rsidRPr="00D27889">
        <w:rPr>
          <w:rFonts w:ascii="Arial" w:hAnsi="Arial" w:cs="Arial"/>
          <w:sz w:val="24"/>
          <w:szCs w:val="24"/>
        </w:rPr>
        <w:t>ne smiju</w:t>
      </w:r>
      <w:r w:rsidR="0064087F" w:rsidRPr="00D27889">
        <w:rPr>
          <w:rFonts w:ascii="Arial" w:hAnsi="Arial" w:cs="Arial"/>
          <w:sz w:val="24"/>
          <w:szCs w:val="24"/>
          <w:u w:val="single"/>
        </w:rPr>
        <w:t xml:space="preserve"> </w:t>
      </w:r>
      <w:r w:rsidR="0064087F" w:rsidRPr="00D27889">
        <w:rPr>
          <w:rFonts w:ascii="Arial" w:hAnsi="Arial" w:cs="Arial"/>
          <w:sz w:val="24"/>
          <w:szCs w:val="24"/>
        </w:rPr>
        <w:t xml:space="preserve">biti crvene boje. </w:t>
      </w:r>
      <w:r w:rsidR="008D56BE" w:rsidRPr="00D27889">
        <w:rPr>
          <w:rFonts w:ascii="Arial" w:hAnsi="Arial" w:cs="Arial"/>
          <w:sz w:val="24"/>
          <w:szCs w:val="24"/>
        </w:rPr>
        <w:t xml:space="preserve">Takođe, svjetla postavljena na zadnjoj strani </w:t>
      </w:r>
      <w:r w:rsidR="0008150F" w:rsidRPr="00D27889">
        <w:rPr>
          <w:rFonts w:ascii="Arial" w:hAnsi="Arial" w:cs="Arial"/>
          <w:sz w:val="24"/>
          <w:szCs w:val="24"/>
        </w:rPr>
        <w:t xml:space="preserve">motornog i priključnog vozila </w:t>
      </w:r>
      <w:r w:rsidR="00D27889" w:rsidRPr="00D27889">
        <w:rPr>
          <w:rFonts w:ascii="Arial" w:hAnsi="Arial" w:cs="Arial"/>
          <w:sz w:val="24"/>
          <w:szCs w:val="24"/>
        </w:rPr>
        <w:t>ne</w:t>
      </w:r>
      <w:r w:rsidR="00D27889" w:rsidRPr="00D27889">
        <w:rPr>
          <w:rFonts w:ascii="Arial" w:hAnsi="Arial" w:cs="Arial"/>
          <w:sz w:val="24"/>
          <w:szCs w:val="24"/>
          <w:u w:val="single"/>
        </w:rPr>
        <w:t xml:space="preserve"> </w:t>
      </w:r>
      <w:r w:rsidR="00D27889" w:rsidRPr="00D27889">
        <w:rPr>
          <w:rFonts w:ascii="Arial" w:hAnsi="Arial" w:cs="Arial"/>
          <w:sz w:val="24"/>
          <w:szCs w:val="24"/>
        </w:rPr>
        <w:t xml:space="preserve">smiju </w:t>
      </w:r>
      <w:r w:rsidR="0008150F" w:rsidRPr="00D27889">
        <w:rPr>
          <w:rFonts w:ascii="Arial" w:hAnsi="Arial" w:cs="Arial"/>
          <w:sz w:val="24"/>
          <w:szCs w:val="24"/>
        </w:rPr>
        <w:t>davati</w:t>
      </w:r>
      <w:r w:rsidR="004F294F" w:rsidRPr="00D27889">
        <w:rPr>
          <w:rFonts w:ascii="Arial" w:hAnsi="Arial" w:cs="Arial"/>
          <w:sz w:val="24"/>
          <w:szCs w:val="24"/>
        </w:rPr>
        <w:t xml:space="preserve"> </w:t>
      </w:r>
      <w:r w:rsidR="0008150F" w:rsidRPr="00D27889">
        <w:rPr>
          <w:rFonts w:ascii="Arial" w:hAnsi="Arial" w:cs="Arial"/>
          <w:sz w:val="24"/>
          <w:szCs w:val="24"/>
        </w:rPr>
        <w:t>svjetlo</w:t>
      </w:r>
      <w:r w:rsidR="004F294F" w:rsidRPr="00D27889">
        <w:rPr>
          <w:rFonts w:ascii="Arial" w:hAnsi="Arial" w:cs="Arial"/>
          <w:sz w:val="24"/>
          <w:szCs w:val="24"/>
        </w:rPr>
        <w:t xml:space="preserve"> bijele boje</w:t>
      </w:r>
      <w:r w:rsidR="0008150F" w:rsidRPr="00D27889">
        <w:rPr>
          <w:rFonts w:ascii="Arial" w:hAnsi="Arial" w:cs="Arial"/>
          <w:sz w:val="24"/>
          <w:szCs w:val="24"/>
        </w:rPr>
        <w:t>.</w:t>
      </w:r>
    </w:p>
    <w:p w14:paraId="2390DFC0" w14:textId="6B21E903" w:rsidR="000C5BAE" w:rsidRPr="00D27889" w:rsidRDefault="00FF3500" w:rsidP="00AC776F">
      <w:pPr>
        <w:jc w:val="both"/>
        <w:rPr>
          <w:rFonts w:ascii="Arial" w:hAnsi="Arial" w:cs="Arial"/>
          <w:sz w:val="24"/>
          <w:szCs w:val="24"/>
        </w:rPr>
      </w:pPr>
      <w:r w:rsidRPr="00D27889">
        <w:rPr>
          <w:rFonts w:ascii="Arial" w:hAnsi="Arial" w:cs="Arial"/>
          <w:sz w:val="24"/>
          <w:szCs w:val="24"/>
        </w:rPr>
        <w:t xml:space="preserve">Ova obaveza se ne odnosi na svjetla </w:t>
      </w:r>
      <w:r w:rsidR="002D1721" w:rsidRPr="00D27889">
        <w:rPr>
          <w:rFonts w:ascii="Arial" w:hAnsi="Arial" w:cs="Arial"/>
          <w:sz w:val="24"/>
          <w:szCs w:val="24"/>
        </w:rPr>
        <w:t>za osvjetljavanje puta pri vožnji unazad</w:t>
      </w:r>
      <w:r w:rsidR="00413E09" w:rsidRPr="00D27889">
        <w:rPr>
          <w:rFonts w:ascii="Arial" w:hAnsi="Arial" w:cs="Arial"/>
          <w:sz w:val="24"/>
          <w:szCs w:val="24"/>
        </w:rPr>
        <w:t>, pokretno svjetlo za istraživanje (</w:t>
      </w:r>
      <w:r w:rsidR="00EC3031" w:rsidRPr="00D27889">
        <w:rPr>
          <w:rFonts w:ascii="Arial" w:hAnsi="Arial" w:cs="Arial"/>
          <w:sz w:val="24"/>
          <w:szCs w:val="24"/>
        </w:rPr>
        <w:t>reflektor), svjetlo za osvjetljavanje registarskih</w:t>
      </w:r>
      <w:r w:rsidR="00780D9D" w:rsidRPr="00D27889">
        <w:rPr>
          <w:rFonts w:ascii="Arial" w:hAnsi="Arial" w:cs="Arial"/>
          <w:sz w:val="24"/>
          <w:szCs w:val="24"/>
        </w:rPr>
        <w:t xml:space="preserve"> zadnjih</w:t>
      </w:r>
      <w:r w:rsidR="00EC3031" w:rsidRPr="00D27889">
        <w:rPr>
          <w:rFonts w:ascii="Arial" w:hAnsi="Arial" w:cs="Arial"/>
          <w:sz w:val="24"/>
          <w:szCs w:val="24"/>
        </w:rPr>
        <w:t xml:space="preserve"> tablica</w:t>
      </w:r>
      <w:r w:rsidR="00780D9D" w:rsidRPr="00D27889">
        <w:rPr>
          <w:rFonts w:ascii="Arial" w:hAnsi="Arial" w:cs="Arial"/>
          <w:sz w:val="24"/>
          <w:szCs w:val="24"/>
        </w:rPr>
        <w:t xml:space="preserve">, </w:t>
      </w:r>
      <w:r w:rsidR="00C64E4B" w:rsidRPr="00D27889">
        <w:rPr>
          <w:rFonts w:ascii="Arial" w:hAnsi="Arial" w:cs="Arial"/>
          <w:sz w:val="24"/>
          <w:szCs w:val="24"/>
        </w:rPr>
        <w:t>kao i na crveno trepćuće svjetlo koje se nalazi</w:t>
      </w:r>
      <w:r w:rsidR="002F427F" w:rsidRPr="00D27889">
        <w:rPr>
          <w:rFonts w:ascii="Arial" w:hAnsi="Arial" w:cs="Arial"/>
          <w:sz w:val="24"/>
          <w:szCs w:val="24"/>
        </w:rPr>
        <w:t xml:space="preserve"> na vozilima nam</w:t>
      </w:r>
      <w:r w:rsidR="00D27889">
        <w:rPr>
          <w:rFonts w:ascii="Arial" w:hAnsi="Arial" w:cs="Arial"/>
          <w:sz w:val="24"/>
          <w:szCs w:val="24"/>
        </w:rPr>
        <w:t>i</w:t>
      </w:r>
      <w:r w:rsidR="002F427F" w:rsidRPr="00D27889">
        <w:rPr>
          <w:rFonts w:ascii="Arial" w:hAnsi="Arial" w:cs="Arial"/>
          <w:sz w:val="24"/>
          <w:szCs w:val="24"/>
        </w:rPr>
        <w:t xml:space="preserve">jenjenim za specijalna </w:t>
      </w:r>
      <w:r w:rsidR="00C91224" w:rsidRPr="00D27889">
        <w:rPr>
          <w:rFonts w:ascii="Arial" w:hAnsi="Arial" w:cs="Arial"/>
          <w:sz w:val="24"/>
          <w:szCs w:val="24"/>
        </w:rPr>
        <w:t>obezbjeđenja.</w:t>
      </w:r>
    </w:p>
    <w:p w14:paraId="5B1761F5" w14:textId="085CEC25" w:rsidR="0094387B" w:rsidRPr="00D27889" w:rsidRDefault="001B5103" w:rsidP="00AC776F">
      <w:p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U</w:t>
      </w:r>
      <w:r w:rsidRPr="00D27889">
        <w:rPr>
          <w:rFonts w:ascii="Arial" w:hAnsi="Arial" w:cs="Arial"/>
          <w:b/>
          <w:bCs/>
          <w:color w:val="000000" w:themeColor="text1"/>
          <w:sz w:val="24"/>
          <w:szCs w:val="24"/>
        </w:rPr>
        <w:t>REĐAJ ZA OSVJETLJAVANJE PUTA</w:t>
      </w:r>
    </w:p>
    <w:p w14:paraId="1B8AF182" w14:textId="17C6C24D" w:rsidR="0094387B" w:rsidRPr="00D27889" w:rsidRDefault="0094387B" w:rsidP="00AC776F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27889">
        <w:rPr>
          <w:rFonts w:ascii="Arial" w:hAnsi="Arial" w:cs="Arial"/>
          <w:color w:val="000000" w:themeColor="text1"/>
          <w:sz w:val="24"/>
          <w:szCs w:val="24"/>
        </w:rPr>
        <w:t>Pod uređajem za osvjetljavanje puta podrazumijevaju se:</w:t>
      </w:r>
    </w:p>
    <w:p w14:paraId="1FA07FD2" w14:textId="18C77EDF" w:rsidR="00141786" w:rsidRPr="00D27889" w:rsidRDefault="00141786" w:rsidP="00141786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color w:val="C00000"/>
          <w:sz w:val="24"/>
          <w:szCs w:val="24"/>
        </w:rPr>
      </w:pPr>
      <w:r w:rsidRPr="00D27889">
        <w:rPr>
          <w:rFonts w:ascii="Arial" w:hAnsi="Arial" w:cs="Arial"/>
          <w:color w:val="C00000"/>
          <w:sz w:val="24"/>
          <w:szCs w:val="24"/>
        </w:rPr>
        <w:t>Glavn</w:t>
      </w:r>
      <w:r w:rsidR="00D27889">
        <w:rPr>
          <w:rFonts w:ascii="Arial" w:hAnsi="Arial" w:cs="Arial"/>
          <w:color w:val="C00000"/>
          <w:sz w:val="24"/>
          <w:szCs w:val="24"/>
        </w:rPr>
        <w:t>a svjetla</w:t>
      </w:r>
      <w:r w:rsidR="00633832">
        <w:rPr>
          <w:rFonts w:ascii="Arial" w:hAnsi="Arial" w:cs="Arial"/>
          <w:color w:val="C00000"/>
          <w:sz w:val="24"/>
          <w:szCs w:val="24"/>
        </w:rPr>
        <w:t xml:space="preserve"> (slika 1)</w:t>
      </w:r>
      <w:r w:rsidR="00D27889">
        <w:rPr>
          <w:rFonts w:ascii="Arial" w:hAnsi="Arial" w:cs="Arial"/>
          <w:color w:val="C00000"/>
          <w:sz w:val="24"/>
          <w:szCs w:val="24"/>
        </w:rPr>
        <w:t>,</w:t>
      </w:r>
    </w:p>
    <w:p w14:paraId="569CDDF3" w14:textId="47718FD8" w:rsidR="00141786" w:rsidRPr="00D27889" w:rsidRDefault="00D27889" w:rsidP="00141786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color w:val="C00000"/>
          <w:sz w:val="24"/>
          <w:szCs w:val="24"/>
        </w:rPr>
      </w:pPr>
      <w:r>
        <w:rPr>
          <w:rFonts w:ascii="Arial" w:hAnsi="Arial" w:cs="Arial"/>
          <w:color w:val="C00000"/>
          <w:sz w:val="24"/>
          <w:szCs w:val="24"/>
        </w:rPr>
        <w:t>Svjetla</w:t>
      </w:r>
      <w:r w:rsidR="00141786" w:rsidRPr="00D27889">
        <w:rPr>
          <w:rFonts w:ascii="Arial" w:hAnsi="Arial" w:cs="Arial"/>
          <w:color w:val="C00000"/>
          <w:sz w:val="24"/>
          <w:szCs w:val="24"/>
        </w:rPr>
        <w:t xml:space="preserve"> za maglu</w:t>
      </w:r>
      <w:r w:rsidR="00633832">
        <w:rPr>
          <w:rFonts w:ascii="Arial" w:hAnsi="Arial" w:cs="Arial"/>
          <w:color w:val="C00000"/>
          <w:sz w:val="24"/>
          <w:szCs w:val="24"/>
        </w:rPr>
        <w:t xml:space="preserve"> (slika 2)</w:t>
      </w:r>
      <w:r>
        <w:rPr>
          <w:rFonts w:ascii="Arial" w:hAnsi="Arial" w:cs="Arial"/>
          <w:color w:val="C00000"/>
          <w:sz w:val="24"/>
          <w:szCs w:val="24"/>
        </w:rPr>
        <w:t>,</w:t>
      </w:r>
    </w:p>
    <w:p w14:paraId="7C61E351" w14:textId="0A8BB010" w:rsidR="00141786" w:rsidRPr="00D27889" w:rsidRDefault="00D27889" w:rsidP="00141786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color w:val="C00000"/>
          <w:sz w:val="24"/>
          <w:szCs w:val="24"/>
        </w:rPr>
      </w:pPr>
      <w:r>
        <w:rPr>
          <w:rFonts w:ascii="Arial" w:hAnsi="Arial" w:cs="Arial"/>
          <w:color w:val="C00000"/>
          <w:sz w:val="24"/>
          <w:szCs w:val="24"/>
        </w:rPr>
        <w:t>Svjetla</w:t>
      </w:r>
      <w:r w:rsidR="001F0FD3" w:rsidRPr="00D27889">
        <w:rPr>
          <w:rFonts w:ascii="Arial" w:hAnsi="Arial" w:cs="Arial"/>
          <w:color w:val="C00000"/>
          <w:sz w:val="24"/>
          <w:szCs w:val="24"/>
        </w:rPr>
        <w:t xml:space="preserve"> za vožnju unazad</w:t>
      </w:r>
      <w:r w:rsidR="00633832">
        <w:rPr>
          <w:rFonts w:ascii="Arial" w:hAnsi="Arial" w:cs="Arial"/>
          <w:color w:val="C00000"/>
          <w:sz w:val="24"/>
          <w:szCs w:val="24"/>
        </w:rPr>
        <w:t xml:space="preserve"> (slika 3)</w:t>
      </w:r>
      <w:r>
        <w:rPr>
          <w:rFonts w:ascii="Arial" w:hAnsi="Arial" w:cs="Arial"/>
          <w:color w:val="C00000"/>
          <w:sz w:val="24"/>
          <w:szCs w:val="24"/>
        </w:rPr>
        <w:t>,</w:t>
      </w:r>
    </w:p>
    <w:p w14:paraId="389BAEB8" w14:textId="60264F59" w:rsidR="001F0FD3" w:rsidRPr="00D27889" w:rsidRDefault="00D27889" w:rsidP="00141786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color w:val="C00000"/>
          <w:sz w:val="24"/>
          <w:szCs w:val="24"/>
        </w:rPr>
      </w:pPr>
      <w:r>
        <w:rPr>
          <w:rFonts w:ascii="Arial" w:hAnsi="Arial" w:cs="Arial"/>
          <w:color w:val="C00000"/>
          <w:sz w:val="24"/>
          <w:szCs w:val="24"/>
        </w:rPr>
        <w:t>S</w:t>
      </w:r>
      <w:r w:rsidR="003807FB" w:rsidRPr="00D27889">
        <w:rPr>
          <w:rFonts w:ascii="Arial" w:hAnsi="Arial" w:cs="Arial"/>
          <w:color w:val="C00000"/>
          <w:sz w:val="24"/>
          <w:szCs w:val="24"/>
        </w:rPr>
        <w:t>vjetla za osvjetljavanje mjesta na kome se izvode farovi</w:t>
      </w:r>
      <w:r>
        <w:rPr>
          <w:rFonts w:ascii="Arial" w:hAnsi="Arial" w:cs="Arial"/>
          <w:color w:val="C00000"/>
          <w:sz w:val="24"/>
          <w:szCs w:val="24"/>
        </w:rPr>
        <w:t>,</w:t>
      </w:r>
    </w:p>
    <w:p w14:paraId="4A5554E6" w14:textId="517DB6F8" w:rsidR="00BF13C3" w:rsidRPr="00633832" w:rsidRDefault="00A56616" w:rsidP="00BF13C3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color w:val="C00000"/>
          <w:sz w:val="24"/>
          <w:szCs w:val="24"/>
        </w:rPr>
      </w:pPr>
      <w:r w:rsidRPr="00D27889">
        <w:rPr>
          <w:rFonts w:ascii="Arial" w:hAnsi="Arial" w:cs="Arial"/>
          <w:color w:val="C00000"/>
          <w:sz w:val="24"/>
          <w:szCs w:val="24"/>
        </w:rPr>
        <w:t>Pokretn</w:t>
      </w:r>
      <w:r w:rsidR="00D27889">
        <w:rPr>
          <w:rFonts w:ascii="Arial" w:hAnsi="Arial" w:cs="Arial"/>
          <w:color w:val="C00000"/>
          <w:sz w:val="24"/>
          <w:szCs w:val="24"/>
        </w:rPr>
        <w:t>o svjetlo</w:t>
      </w:r>
      <w:r w:rsidRPr="00D27889">
        <w:rPr>
          <w:rFonts w:ascii="Arial" w:hAnsi="Arial" w:cs="Arial"/>
          <w:color w:val="C00000"/>
          <w:sz w:val="24"/>
          <w:szCs w:val="24"/>
        </w:rPr>
        <w:t xml:space="preserve"> (reflektor)</w:t>
      </w:r>
      <w:r w:rsidR="00D27889">
        <w:rPr>
          <w:rFonts w:ascii="Arial" w:hAnsi="Arial" w:cs="Arial"/>
          <w:color w:val="C00000"/>
          <w:sz w:val="24"/>
          <w:szCs w:val="24"/>
        </w:rPr>
        <w:t>.</w:t>
      </w:r>
    </w:p>
    <w:p w14:paraId="4FB463FB" w14:textId="4EC9E4EC" w:rsidR="00482059" w:rsidRPr="00D27889" w:rsidRDefault="00D27889" w:rsidP="00B5751C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B5103">
        <w:rPr>
          <w:rFonts w:ascii="Arial" w:hAnsi="Arial" w:cs="Arial"/>
          <w:b/>
          <w:bCs/>
          <w:color w:val="000000" w:themeColor="text1"/>
          <w:sz w:val="24"/>
          <w:szCs w:val="24"/>
        </w:rPr>
        <w:t>Glavna svjetla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mog</w:t>
      </w:r>
      <w:r w:rsidR="00482059" w:rsidRPr="00D27889">
        <w:rPr>
          <w:rFonts w:ascii="Arial" w:hAnsi="Arial" w:cs="Arial"/>
          <w:color w:val="000000" w:themeColor="text1"/>
          <w:sz w:val="24"/>
          <w:szCs w:val="24"/>
        </w:rPr>
        <w:t>u biti izveden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 w:rsidR="00482059" w:rsidRPr="00D27889">
        <w:rPr>
          <w:rFonts w:ascii="Arial" w:hAnsi="Arial" w:cs="Arial"/>
          <w:color w:val="000000" w:themeColor="text1"/>
          <w:sz w:val="24"/>
          <w:szCs w:val="24"/>
        </w:rPr>
        <w:t>tako da imaju:</w:t>
      </w:r>
    </w:p>
    <w:p w14:paraId="566C7D62" w14:textId="77777777" w:rsidR="00482059" w:rsidRPr="00D27889" w:rsidRDefault="00482059" w:rsidP="00B5751C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27889">
        <w:rPr>
          <w:rFonts w:ascii="Arial" w:hAnsi="Arial" w:cs="Arial"/>
          <w:color w:val="000000" w:themeColor="text1"/>
          <w:sz w:val="24"/>
          <w:szCs w:val="24"/>
        </w:rPr>
        <w:t>Veliko svjetlo</w:t>
      </w:r>
    </w:p>
    <w:p w14:paraId="1B12F358" w14:textId="240182B7" w:rsidR="00482059" w:rsidRPr="00D27889" w:rsidRDefault="00482059" w:rsidP="00B5751C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27889">
        <w:rPr>
          <w:rFonts w:ascii="Arial" w:hAnsi="Arial" w:cs="Arial"/>
          <w:color w:val="000000" w:themeColor="text1"/>
          <w:sz w:val="24"/>
          <w:szCs w:val="24"/>
        </w:rPr>
        <w:t>Oboreno svjetlo</w:t>
      </w:r>
    </w:p>
    <w:p w14:paraId="69005D53" w14:textId="0B4B227C" w:rsidR="00EE1546" w:rsidRPr="00D27889" w:rsidRDefault="00EE1546" w:rsidP="00545168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27889">
        <w:rPr>
          <w:rFonts w:ascii="Arial" w:hAnsi="Arial" w:cs="Arial"/>
          <w:color w:val="000000" w:themeColor="text1"/>
          <w:sz w:val="24"/>
          <w:szCs w:val="24"/>
        </w:rPr>
        <w:t>Veliko i oboreno svjetlo</w:t>
      </w:r>
    </w:p>
    <w:p w14:paraId="5C769B7A" w14:textId="4281364A" w:rsidR="00565F7B" w:rsidRPr="00D27889" w:rsidRDefault="00565F7B" w:rsidP="00633832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27889">
        <w:rPr>
          <w:rFonts w:ascii="Arial" w:hAnsi="Arial" w:cs="Arial"/>
          <w:color w:val="000000" w:themeColor="text1"/>
          <w:sz w:val="24"/>
          <w:szCs w:val="24"/>
        </w:rPr>
        <w:t>Svjetlost glavnih farova mora biti</w:t>
      </w:r>
      <w:r w:rsidR="00545168" w:rsidRPr="00D27889">
        <w:rPr>
          <w:rFonts w:ascii="Arial" w:hAnsi="Arial" w:cs="Arial"/>
          <w:color w:val="000000" w:themeColor="text1"/>
          <w:sz w:val="24"/>
          <w:szCs w:val="24"/>
        </w:rPr>
        <w:t xml:space="preserve"> bijele boje.</w:t>
      </w:r>
    </w:p>
    <w:p w14:paraId="47C221CE" w14:textId="1722E958" w:rsidR="00107AE4" w:rsidRPr="00D27889" w:rsidRDefault="00633832" w:rsidP="00107AE4">
      <w:pPr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27889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2C6408E" wp14:editId="7786FA9D">
            <wp:simplePos x="0" y="0"/>
            <wp:positionH relativeFrom="column">
              <wp:posOffset>1228725</wp:posOffset>
            </wp:positionH>
            <wp:positionV relativeFrom="paragraph">
              <wp:posOffset>285750</wp:posOffset>
            </wp:positionV>
            <wp:extent cx="3964305" cy="2657475"/>
            <wp:effectExtent l="0" t="0" r="0" b="9525"/>
            <wp:wrapTopAndBottom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30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23A323" w14:textId="02AF8AA6" w:rsidR="00EA4470" w:rsidRPr="00FE4F2A" w:rsidRDefault="00633832" w:rsidP="00FE4F2A">
      <w:pPr>
        <w:ind w:left="36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Slika 1 </w:t>
      </w:r>
      <w:r w:rsidR="00107AE4" w:rsidRPr="00D27889">
        <w:rPr>
          <w:rFonts w:ascii="Arial" w:hAnsi="Arial" w:cs="Arial"/>
          <w:color w:val="000000" w:themeColor="text1"/>
          <w:sz w:val="24"/>
          <w:szCs w:val="24"/>
        </w:rPr>
        <w:t>Glavni farovi</w:t>
      </w:r>
    </w:p>
    <w:p w14:paraId="50CB930A" w14:textId="2121A38A" w:rsidR="00107AE4" w:rsidRPr="00D27889" w:rsidRDefault="00633832" w:rsidP="00633832">
      <w:pPr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B5103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12F2D0B7" wp14:editId="30A2DBA9">
            <wp:simplePos x="0" y="0"/>
            <wp:positionH relativeFrom="column">
              <wp:posOffset>828675</wp:posOffset>
            </wp:positionH>
            <wp:positionV relativeFrom="paragraph">
              <wp:posOffset>599440</wp:posOffset>
            </wp:positionV>
            <wp:extent cx="4444365" cy="2257425"/>
            <wp:effectExtent l="0" t="0" r="0" b="9525"/>
            <wp:wrapTopAndBottom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5103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Svjetlo </w:t>
      </w:r>
      <w:r w:rsidR="00EA4470" w:rsidRPr="001B5103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za </w:t>
      </w:r>
      <w:r w:rsidR="00462C38" w:rsidRPr="001B5103">
        <w:rPr>
          <w:rFonts w:ascii="Arial" w:hAnsi="Arial" w:cs="Arial"/>
          <w:b/>
          <w:bCs/>
          <w:color w:val="000000" w:themeColor="text1"/>
          <w:sz w:val="24"/>
          <w:szCs w:val="24"/>
        </w:rPr>
        <w:t>maglu</w:t>
      </w:r>
      <w:r w:rsidR="00462C38" w:rsidRPr="00D27889">
        <w:rPr>
          <w:rFonts w:ascii="Arial" w:hAnsi="Arial" w:cs="Arial"/>
          <w:color w:val="000000" w:themeColor="text1"/>
          <w:sz w:val="24"/>
          <w:szCs w:val="24"/>
        </w:rPr>
        <w:t xml:space="preserve"> može se uključiti samo kada su uključena poziciona, odnosno oborena svjetla.</w:t>
      </w:r>
      <w:r w:rsidR="00645AB6" w:rsidRPr="00D27889">
        <w:rPr>
          <w:rFonts w:ascii="Arial" w:hAnsi="Arial" w:cs="Arial"/>
          <w:color w:val="000000" w:themeColor="text1"/>
          <w:sz w:val="24"/>
          <w:szCs w:val="24"/>
        </w:rPr>
        <w:t xml:space="preserve"> Za uključivanje </w:t>
      </w:r>
      <w:r>
        <w:rPr>
          <w:rFonts w:ascii="Arial" w:hAnsi="Arial" w:cs="Arial"/>
          <w:color w:val="000000" w:themeColor="text1"/>
          <w:sz w:val="24"/>
          <w:szCs w:val="24"/>
        </w:rPr>
        <w:t>svjetala</w:t>
      </w:r>
      <w:r w:rsidR="00645AB6" w:rsidRPr="00D27889">
        <w:rPr>
          <w:rFonts w:ascii="Arial" w:hAnsi="Arial" w:cs="Arial"/>
          <w:color w:val="000000" w:themeColor="text1"/>
          <w:sz w:val="24"/>
          <w:szCs w:val="24"/>
        </w:rPr>
        <w:t xml:space="preserve"> potre</w:t>
      </w:r>
      <w:r w:rsidR="00527CF4" w:rsidRPr="00D27889">
        <w:rPr>
          <w:rFonts w:ascii="Arial" w:hAnsi="Arial" w:cs="Arial"/>
          <w:color w:val="000000" w:themeColor="text1"/>
          <w:sz w:val="24"/>
          <w:szCs w:val="24"/>
        </w:rPr>
        <w:t>ban je poseban prekidač.</w:t>
      </w:r>
    </w:p>
    <w:p w14:paraId="77D4C00B" w14:textId="2B319198" w:rsidR="00107AE4" w:rsidRPr="00633832" w:rsidRDefault="00633832" w:rsidP="00633832">
      <w:pPr>
        <w:ind w:left="36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Slika 2 Svjetla za maglu (</w:t>
      </w:r>
      <w:r w:rsidRPr="00633832">
        <w:rPr>
          <w:rFonts w:ascii="Arial" w:hAnsi="Arial" w:cs="Arial"/>
          <w:i/>
          <w:iCs/>
          <w:color w:val="000000" w:themeColor="text1"/>
          <w:sz w:val="24"/>
          <w:szCs w:val="24"/>
        </w:rPr>
        <w:t>maglenke</w:t>
      </w:r>
      <w:r>
        <w:rPr>
          <w:rFonts w:ascii="Arial" w:hAnsi="Arial" w:cs="Arial"/>
          <w:color w:val="000000" w:themeColor="text1"/>
          <w:sz w:val="24"/>
          <w:szCs w:val="24"/>
        </w:rPr>
        <w:t>)</w:t>
      </w:r>
    </w:p>
    <w:p w14:paraId="682BF476" w14:textId="5BBA1ACF" w:rsidR="008759BB" w:rsidRPr="00D27889" w:rsidRDefault="00633832" w:rsidP="00633832">
      <w:pPr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B5103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80A3C53" wp14:editId="3D39AF66">
            <wp:simplePos x="0" y="0"/>
            <wp:positionH relativeFrom="column">
              <wp:posOffset>1235075</wp:posOffset>
            </wp:positionH>
            <wp:positionV relativeFrom="paragraph">
              <wp:posOffset>614045</wp:posOffset>
            </wp:positionV>
            <wp:extent cx="4037965" cy="2143125"/>
            <wp:effectExtent l="0" t="0" r="635" b="9525"/>
            <wp:wrapTopAndBottom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96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5103">
        <w:rPr>
          <w:rFonts w:ascii="Arial" w:hAnsi="Arial" w:cs="Arial"/>
          <w:b/>
          <w:bCs/>
          <w:color w:val="000000" w:themeColor="text1"/>
          <w:sz w:val="24"/>
          <w:szCs w:val="24"/>
        </w:rPr>
        <w:t>Svjetla za vožnju unazad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m</w:t>
      </w:r>
      <w:r w:rsidR="00284E8F" w:rsidRPr="00D27889">
        <w:rPr>
          <w:rFonts w:ascii="Arial" w:hAnsi="Arial" w:cs="Arial"/>
          <w:color w:val="000000" w:themeColor="text1"/>
          <w:sz w:val="24"/>
          <w:szCs w:val="24"/>
        </w:rPr>
        <w:t xml:space="preserve">ogu biti ugrađena i izvedena kao jedno ili dva svjetla. </w:t>
      </w:r>
      <w:r w:rsidR="00356EFD" w:rsidRPr="00D27889">
        <w:rPr>
          <w:rFonts w:ascii="Arial" w:hAnsi="Arial" w:cs="Arial"/>
          <w:color w:val="000000" w:themeColor="text1"/>
          <w:sz w:val="24"/>
          <w:szCs w:val="24"/>
        </w:rPr>
        <w:t>Ova svjetla se moraju automatski uključivati preko posebnog prekidača</w:t>
      </w:r>
      <w:r w:rsidR="0045334A" w:rsidRPr="00D27889">
        <w:rPr>
          <w:rFonts w:ascii="Arial" w:hAnsi="Arial" w:cs="Arial"/>
          <w:color w:val="000000" w:themeColor="text1"/>
          <w:sz w:val="24"/>
          <w:szCs w:val="24"/>
        </w:rPr>
        <w:t>, samo kada se uključuje stepen prenosa za vožnju unazad.</w:t>
      </w:r>
    </w:p>
    <w:p w14:paraId="2433B213" w14:textId="0DA36306" w:rsidR="008759BB" w:rsidRDefault="00633832" w:rsidP="00633832">
      <w:pPr>
        <w:ind w:left="36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Slika 3. Svjetlo za vožnju unazad</w:t>
      </w:r>
    </w:p>
    <w:p w14:paraId="501A9F44" w14:textId="285CD57C" w:rsidR="00633832" w:rsidRDefault="00633832" w:rsidP="00633832">
      <w:pPr>
        <w:ind w:left="360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0C76D176" w14:textId="77777777" w:rsidR="00633832" w:rsidRPr="00D27889" w:rsidRDefault="00633832" w:rsidP="00633832">
      <w:pPr>
        <w:ind w:left="360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25FB56F4" w14:textId="39ABA3BC" w:rsidR="000C48A7" w:rsidRPr="00633832" w:rsidRDefault="001B5103" w:rsidP="00633832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33832">
        <w:rPr>
          <w:rFonts w:ascii="Arial" w:hAnsi="Arial" w:cs="Arial"/>
          <w:b/>
          <w:bCs/>
          <w:color w:val="000000" w:themeColor="text1"/>
          <w:sz w:val="24"/>
          <w:szCs w:val="24"/>
        </w:rPr>
        <w:t>UREĐAJI ZA OZNAČAVANJE VOZILA</w:t>
      </w:r>
    </w:p>
    <w:p w14:paraId="579F06FF" w14:textId="3C1CBAC9" w:rsidR="000C48A7" w:rsidRPr="00D27889" w:rsidRDefault="000C48A7" w:rsidP="00284E8F">
      <w:pPr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27889">
        <w:rPr>
          <w:rFonts w:ascii="Arial" w:hAnsi="Arial" w:cs="Arial"/>
          <w:color w:val="000000" w:themeColor="text1"/>
          <w:sz w:val="24"/>
          <w:szCs w:val="24"/>
        </w:rPr>
        <w:t>Pod ovim uređajima podrazumijevaju se:</w:t>
      </w:r>
    </w:p>
    <w:p w14:paraId="35367D5F" w14:textId="454E666C" w:rsidR="000C48A7" w:rsidRPr="00D27889" w:rsidRDefault="002637D4" w:rsidP="002637D4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color w:val="C00000"/>
          <w:sz w:val="24"/>
          <w:szCs w:val="24"/>
        </w:rPr>
      </w:pPr>
      <w:r w:rsidRPr="00D27889">
        <w:rPr>
          <w:rFonts w:ascii="Arial" w:hAnsi="Arial" w:cs="Arial"/>
          <w:color w:val="C00000"/>
          <w:sz w:val="24"/>
          <w:szCs w:val="24"/>
        </w:rPr>
        <w:t>Dnevna svjetla</w:t>
      </w:r>
      <w:r w:rsidR="00633832">
        <w:rPr>
          <w:rFonts w:ascii="Arial" w:hAnsi="Arial" w:cs="Arial"/>
          <w:color w:val="C00000"/>
          <w:sz w:val="24"/>
          <w:szCs w:val="24"/>
        </w:rPr>
        <w:t>,</w:t>
      </w:r>
    </w:p>
    <w:p w14:paraId="4FB490A3" w14:textId="01EBC79E" w:rsidR="002637D4" w:rsidRPr="00D27889" w:rsidRDefault="00A9755A" w:rsidP="002637D4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color w:val="C00000"/>
          <w:sz w:val="24"/>
          <w:szCs w:val="24"/>
        </w:rPr>
      </w:pPr>
      <w:r w:rsidRPr="00D27889">
        <w:rPr>
          <w:rFonts w:ascii="Arial" w:hAnsi="Arial" w:cs="Arial"/>
          <w:color w:val="C00000"/>
          <w:sz w:val="24"/>
          <w:szCs w:val="24"/>
        </w:rPr>
        <w:t>Prednje poziciono svjetlo</w:t>
      </w:r>
      <w:r w:rsidR="00B5583E">
        <w:rPr>
          <w:rFonts w:ascii="Arial" w:hAnsi="Arial" w:cs="Arial"/>
          <w:color w:val="C00000"/>
          <w:sz w:val="24"/>
          <w:szCs w:val="24"/>
        </w:rPr>
        <w:t>,</w:t>
      </w:r>
    </w:p>
    <w:p w14:paraId="79ACAD9F" w14:textId="4D55BB4F" w:rsidR="00A9755A" w:rsidRPr="00D27889" w:rsidRDefault="00A9755A" w:rsidP="00A9755A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color w:val="C00000"/>
          <w:sz w:val="24"/>
          <w:szCs w:val="24"/>
        </w:rPr>
      </w:pPr>
      <w:r w:rsidRPr="00D27889">
        <w:rPr>
          <w:rFonts w:ascii="Arial" w:hAnsi="Arial" w:cs="Arial"/>
          <w:color w:val="C00000"/>
          <w:sz w:val="24"/>
          <w:szCs w:val="24"/>
        </w:rPr>
        <w:t>Zadnje poziciono svjetlo</w:t>
      </w:r>
      <w:r w:rsidR="00B5583E">
        <w:rPr>
          <w:rFonts w:ascii="Arial" w:hAnsi="Arial" w:cs="Arial"/>
          <w:color w:val="C00000"/>
          <w:sz w:val="24"/>
          <w:szCs w:val="24"/>
        </w:rPr>
        <w:t>,</w:t>
      </w:r>
    </w:p>
    <w:p w14:paraId="680CB34A" w14:textId="6CFFA768" w:rsidR="00A9755A" w:rsidRPr="00D27889" w:rsidRDefault="00AF5632" w:rsidP="00A9755A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color w:val="C00000"/>
          <w:sz w:val="24"/>
          <w:szCs w:val="24"/>
        </w:rPr>
      </w:pPr>
      <w:r w:rsidRPr="00D27889">
        <w:rPr>
          <w:rFonts w:ascii="Arial" w:hAnsi="Arial" w:cs="Arial"/>
          <w:color w:val="C00000"/>
          <w:sz w:val="24"/>
          <w:szCs w:val="24"/>
        </w:rPr>
        <w:t>Zadnja svjetla za maglu</w:t>
      </w:r>
      <w:r w:rsidR="00B5583E">
        <w:rPr>
          <w:rFonts w:ascii="Arial" w:hAnsi="Arial" w:cs="Arial"/>
          <w:color w:val="C00000"/>
          <w:sz w:val="24"/>
          <w:szCs w:val="24"/>
        </w:rPr>
        <w:t>,</w:t>
      </w:r>
    </w:p>
    <w:p w14:paraId="714DB11C" w14:textId="26C62C3B" w:rsidR="00AF5632" w:rsidRPr="00D27889" w:rsidRDefault="00AF5632" w:rsidP="00A9755A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color w:val="C00000"/>
          <w:sz w:val="24"/>
          <w:szCs w:val="24"/>
        </w:rPr>
      </w:pPr>
      <w:r w:rsidRPr="00D27889">
        <w:rPr>
          <w:rFonts w:ascii="Arial" w:hAnsi="Arial" w:cs="Arial"/>
          <w:color w:val="C00000"/>
          <w:sz w:val="24"/>
          <w:szCs w:val="24"/>
        </w:rPr>
        <w:t>Parkirna svjetla</w:t>
      </w:r>
      <w:r w:rsidR="00B5583E">
        <w:rPr>
          <w:rFonts w:ascii="Arial" w:hAnsi="Arial" w:cs="Arial"/>
          <w:color w:val="C00000"/>
          <w:sz w:val="24"/>
          <w:szCs w:val="24"/>
        </w:rPr>
        <w:t>,</w:t>
      </w:r>
    </w:p>
    <w:p w14:paraId="25747CE8" w14:textId="1B9B9932" w:rsidR="00AF5632" w:rsidRPr="00D27889" w:rsidRDefault="00EA0435" w:rsidP="00A9755A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color w:val="C00000"/>
          <w:sz w:val="24"/>
          <w:szCs w:val="24"/>
        </w:rPr>
      </w:pPr>
      <w:r w:rsidRPr="00D27889">
        <w:rPr>
          <w:rFonts w:ascii="Arial" w:hAnsi="Arial" w:cs="Arial"/>
          <w:color w:val="C00000"/>
          <w:sz w:val="24"/>
          <w:szCs w:val="24"/>
        </w:rPr>
        <w:t>Gabaritna svjetla</w:t>
      </w:r>
      <w:r w:rsidR="00B5583E">
        <w:rPr>
          <w:rFonts w:ascii="Arial" w:hAnsi="Arial" w:cs="Arial"/>
          <w:color w:val="C00000"/>
          <w:sz w:val="24"/>
          <w:szCs w:val="24"/>
        </w:rPr>
        <w:t>,</w:t>
      </w:r>
    </w:p>
    <w:p w14:paraId="13E65BD1" w14:textId="3B50CAC3" w:rsidR="00EA0435" w:rsidRPr="00D27889" w:rsidRDefault="00EA0435" w:rsidP="00A9755A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color w:val="C00000"/>
          <w:sz w:val="24"/>
          <w:szCs w:val="24"/>
        </w:rPr>
      </w:pPr>
      <w:r w:rsidRPr="00D27889">
        <w:rPr>
          <w:rFonts w:ascii="Arial" w:hAnsi="Arial" w:cs="Arial"/>
          <w:color w:val="C00000"/>
          <w:sz w:val="24"/>
          <w:szCs w:val="24"/>
        </w:rPr>
        <w:t>Svjetla</w:t>
      </w:r>
      <w:r w:rsidR="00F36BE3" w:rsidRPr="00D27889">
        <w:rPr>
          <w:rFonts w:ascii="Arial" w:hAnsi="Arial" w:cs="Arial"/>
          <w:color w:val="C00000"/>
          <w:sz w:val="24"/>
          <w:szCs w:val="24"/>
        </w:rPr>
        <w:t xml:space="preserve"> zadnje registarske tablice</w:t>
      </w:r>
      <w:r w:rsidR="00B5583E">
        <w:rPr>
          <w:rFonts w:ascii="Arial" w:hAnsi="Arial" w:cs="Arial"/>
          <w:color w:val="C00000"/>
          <w:sz w:val="24"/>
          <w:szCs w:val="24"/>
        </w:rPr>
        <w:t>,</w:t>
      </w:r>
    </w:p>
    <w:p w14:paraId="29412862" w14:textId="257F6C24" w:rsidR="000D349E" w:rsidRPr="00D27889" w:rsidRDefault="000D349E" w:rsidP="00A9755A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color w:val="C00000"/>
          <w:sz w:val="24"/>
          <w:szCs w:val="24"/>
        </w:rPr>
      </w:pPr>
      <w:r w:rsidRPr="00D27889">
        <w:rPr>
          <w:rFonts w:ascii="Arial" w:hAnsi="Arial" w:cs="Arial"/>
          <w:color w:val="C00000"/>
          <w:sz w:val="24"/>
          <w:szCs w:val="24"/>
        </w:rPr>
        <w:t>Rotaciona i trepćuća svjetla</w:t>
      </w:r>
      <w:r w:rsidR="00B5583E">
        <w:rPr>
          <w:rFonts w:ascii="Arial" w:hAnsi="Arial" w:cs="Arial"/>
          <w:color w:val="C00000"/>
          <w:sz w:val="24"/>
          <w:szCs w:val="24"/>
        </w:rPr>
        <w:t>,</w:t>
      </w:r>
    </w:p>
    <w:p w14:paraId="55164607" w14:textId="65EF3529" w:rsidR="003E0434" w:rsidRPr="00FE4F2A" w:rsidRDefault="00C55DA8" w:rsidP="00B5583E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color w:val="C00000"/>
          <w:sz w:val="24"/>
          <w:szCs w:val="24"/>
        </w:rPr>
      </w:pPr>
      <w:r w:rsidRPr="00D27889">
        <w:rPr>
          <w:rFonts w:ascii="Arial" w:hAnsi="Arial" w:cs="Arial"/>
          <w:color w:val="C00000"/>
          <w:sz w:val="24"/>
          <w:szCs w:val="24"/>
        </w:rPr>
        <w:t>Katadiopteri</w:t>
      </w:r>
      <w:r w:rsidR="00B5583E">
        <w:rPr>
          <w:rFonts w:ascii="Arial" w:hAnsi="Arial" w:cs="Arial"/>
          <w:color w:val="C00000"/>
          <w:sz w:val="24"/>
          <w:szCs w:val="24"/>
        </w:rPr>
        <w:t>.</w:t>
      </w:r>
    </w:p>
    <w:p w14:paraId="69A5FD92" w14:textId="212554B1" w:rsidR="008A0D91" w:rsidRPr="00D27889" w:rsidRDefault="001B5103" w:rsidP="001B5103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B5103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061C1779" wp14:editId="236ED655">
            <wp:simplePos x="0" y="0"/>
            <wp:positionH relativeFrom="column">
              <wp:posOffset>1009650</wp:posOffset>
            </wp:positionH>
            <wp:positionV relativeFrom="paragraph">
              <wp:posOffset>638175</wp:posOffset>
            </wp:positionV>
            <wp:extent cx="4890770" cy="2428875"/>
            <wp:effectExtent l="0" t="0" r="5080" b="9525"/>
            <wp:wrapTopAndBottom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77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434" w:rsidRPr="001B5103">
        <w:rPr>
          <w:rFonts w:ascii="Arial" w:hAnsi="Arial" w:cs="Arial"/>
          <w:b/>
          <w:bCs/>
          <w:color w:val="000000" w:themeColor="text1"/>
          <w:sz w:val="24"/>
          <w:szCs w:val="24"/>
        </w:rPr>
        <w:t>Dnevna svjetla</w:t>
      </w:r>
      <w:r w:rsidR="003E0434" w:rsidRPr="00D2788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5583E">
        <w:rPr>
          <w:rFonts w:ascii="Arial" w:hAnsi="Arial" w:cs="Arial"/>
          <w:color w:val="000000" w:themeColor="text1"/>
          <w:sz w:val="24"/>
          <w:szCs w:val="24"/>
        </w:rPr>
        <w:t>se najčešće pale automatski</w:t>
      </w:r>
      <w:r w:rsidR="003E0434" w:rsidRPr="00D27889">
        <w:rPr>
          <w:rFonts w:ascii="Arial" w:hAnsi="Arial" w:cs="Arial"/>
          <w:color w:val="000000" w:themeColor="text1"/>
          <w:sz w:val="24"/>
          <w:szCs w:val="24"/>
        </w:rPr>
        <w:t>, čim pokrenemo motor. Ona svijetle samo na prednjoj strani vozila</w:t>
      </w:r>
      <w:r w:rsidR="00131109" w:rsidRPr="00D27889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B5583E">
        <w:rPr>
          <w:rFonts w:ascii="Arial" w:hAnsi="Arial" w:cs="Arial"/>
          <w:color w:val="000000" w:themeColor="text1"/>
          <w:sz w:val="24"/>
          <w:szCs w:val="24"/>
        </w:rPr>
        <w:t>To su savremena svjetla koja su ekonomična u potrošnji električne energije (sika 4) .</w:t>
      </w:r>
    </w:p>
    <w:p w14:paraId="57ACC712" w14:textId="4AD67A79" w:rsidR="00AF61CE" w:rsidRPr="00B5583E" w:rsidRDefault="00B5583E" w:rsidP="00B5583E">
      <w:pPr>
        <w:ind w:left="36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Slika 4. Dnevno svjetlo</w:t>
      </w:r>
    </w:p>
    <w:p w14:paraId="5327F991" w14:textId="01F58E65" w:rsidR="00550329" w:rsidRPr="00B5583E" w:rsidRDefault="00AF61CE" w:rsidP="00B5583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B5583E">
        <w:rPr>
          <w:rFonts w:ascii="Arial" w:hAnsi="Arial" w:cs="Arial"/>
          <w:b/>
          <w:bCs/>
          <w:sz w:val="24"/>
          <w:szCs w:val="24"/>
        </w:rPr>
        <w:t>Prednja i zadnja poziciona svjetla</w:t>
      </w:r>
      <w:r w:rsidR="00B5583E">
        <w:rPr>
          <w:rFonts w:ascii="Arial" w:hAnsi="Arial" w:cs="Arial"/>
          <w:b/>
          <w:bCs/>
          <w:sz w:val="24"/>
          <w:szCs w:val="24"/>
        </w:rPr>
        <w:t xml:space="preserve"> </w:t>
      </w:r>
      <w:r w:rsidR="00B5583E">
        <w:rPr>
          <w:rFonts w:ascii="Arial" w:hAnsi="Arial" w:cs="Arial"/>
          <w:color w:val="000000" w:themeColor="text1"/>
          <w:sz w:val="24"/>
          <w:szCs w:val="24"/>
        </w:rPr>
        <w:t>s</w:t>
      </w:r>
      <w:r w:rsidR="00550329" w:rsidRPr="00D27889">
        <w:rPr>
          <w:rFonts w:ascii="Arial" w:hAnsi="Arial" w:cs="Arial"/>
          <w:color w:val="000000" w:themeColor="text1"/>
          <w:sz w:val="24"/>
          <w:szCs w:val="24"/>
        </w:rPr>
        <w:t xml:space="preserve">luže za obilježavanje vozila. Prednja poziciona svjetla </w:t>
      </w:r>
      <w:r w:rsidR="00B5583E">
        <w:rPr>
          <w:rFonts w:ascii="Arial" w:hAnsi="Arial" w:cs="Arial"/>
          <w:color w:val="000000" w:themeColor="text1"/>
          <w:sz w:val="24"/>
          <w:szCs w:val="24"/>
        </w:rPr>
        <w:t xml:space="preserve">daju </w:t>
      </w:r>
      <w:r w:rsidR="00550329" w:rsidRPr="00D27889">
        <w:rPr>
          <w:rFonts w:ascii="Arial" w:hAnsi="Arial" w:cs="Arial"/>
          <w:color w:val="000000" w:themeColor="text1"/>
          <w:sz w:val="24"/>
          <w:szCs w:val="24"/>
        </w:rPr>
        <w:t xml:space="preserve">svjetlost bijele boje, dok zadnja </w:t>
      </w:r>
      <w:r w:rsidR="00B5583E">
        <w:rPr>
          <w:rFonts w:ascii="Arial" w:hAnsi="Arial" w:cs="Arial"/>
          <w:color w:val="000000" w:themeColor="text1"/>
          <w:sz w:val="24"/>
          <w:szCs w:val="24"/>
        </w:rPr>
        <w:t>daju</w:t>
      </w:r>
      <w:r w:rsidR="00550329" w:rsidRPr="00D27889">
        <w:rPr>
          <w:rFonts w:ascii="Arial" w:hAnsi="Arial" w:cs="Arial"/>
          <w:color w:val="000000" w:themeColor="text1"/>
          <w:sz w:val="24"/>
          <w:szCs w:val="24"/>
        </w:rPr>
        <w:t xml:space="preserve"> svjetlos</w:t>
      </w:r>
      <w:r w:rsidR="009F0D99" w:rsidRPr="00D27889">
        <w:rPr>
          <w:rFonts w:ascii="Arial" w:hAnsi="Arial" w:cs="Arial"/>
          <w:color w:val="000000" w:themeColor="text1"/>
          <w:sz w:val="24"/>
          <w:szCs w:val="24"/>
        </w:rPr>
        <w:t xml:space="preserve">t crvene boje. </w:t>
      </w:r>
      <w:r w:rsidR="002325A8" w:rsidRPr="00D27889">
        <w:rPr>
          <w:rFonts w:ascii="Arial" w:hAnsi="Arial" w:cs="Arial"/>
          <w:color w:val="000000" w:themeColor="text1"/>
          <w:sz w:val="24"/>
          <w:szCs w:val="24"/>
        </w:rPr>
        <w:t>Prednja poziciona svjetla mogu biti ugrađena i u glavne farove.</w:t>
      </w:r>
    </w:p>
    <w:p w14:paraId="64B5CBA7" w14:textId="26C66C50" w:rsidR="004B68AD" w:rsidRDefault="001B5103" w:rsidP="00B5583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27889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05C36941" wp14:editId="7379FFFD">
            <wp:simplePos x="0" y="0"/>
            <wp:positionH relativeFrom="column">
              <wp:posOffset>1866900</wp:posOffset>
            </wp:positionH>
            <wp:positionV relativeFrom="paragraph">
              <wp:posOffset>649605</wp:posOffset>
            </wp:positionV>
            <wp:extent cx="3369945" cy="1881505"/>
            <wp:effectExtent l="0" t="0" r="1905" b="4445"/>
            <wp:wrapTopAndBottom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945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8AD" w:rsidRPr="00B5583E">
        <w:rPr>
          <w:rFonts w:ascii="Arial" w:hAnsi="Arial" w:cs="Arial"/>
          <w:b/>
          <w:bCs/>
          <w:sz w:val="24"/>
          <w:szCs w:val="24"/>
        </w:rPr>
        <w:t>Zadnja svjetla za maglu</w:t>
      </w:r>
      <w:r w:rsidR="00B5583E">
        <w:rPr>
          <w:rFonts w:ascii="Arial" w:hAnsi="Arial" w:cs="Arial"/>
          <w:b/>
          <w:bCs/>
          <w:sz w:val="24"/>
          <w:szCs w:val="24"/>
        </w:rPr>
        <w:t xml:space="preserve"> </w:t>
      </w:r>
      <w:r w:rsidR="00B5583E">
        <w:rPr>
          <w:rFonts w:ascii="Arial" w:hAnsi="Arial" w:cs="Arial"/>
          <w:color w:val="000000" w:themeColor="text1"/>
          <w:sz w:val="24"/>
          <w:szCs w:val="24"/>
        </w:rPr>
        <w:t>d</w:t>
      </w:r>
      <w:r w:rsidR="002F38AE" w:rsidRPr="00B5583E">
        <w:rPr>
          <w:rFonts w:ascii="Arial" w:hAnsi="Arial" w:cs="Arial"/>
          <w:color w:val="000000" w:themeColor="text1"/>
          <w:sz w:val="24"/>
          <w:szCs w:val="24"/>
        </w:rPr>
        <w:t>aju svjetlost crvene boje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(slika 5)</w:t>
      </w:r>
      <w:r w:rsidR="002F38AE" w:rsidRPr="00B5583E">
        <w:rPr>
          <w:rFonts w:ascii="Arial" w:hAnsi="Arial" w:cs="Arial"/>
          <w:color w:val="000000" w:themeColor="text1"/>
          <w:sz w:val="24"/>
          <w:szCs w:val="24"/>
        </w:rPr>
        <w:t>. Uključuju se samo kada su uključena poziciona svjetla</w:t>
      </w:r>
      <w:r w:rsidR="0001547F" w:rsidRPr="00B5583E">
        <w:rPr>
          <w:rFonts w:ascii="Arial" w:hAnsi="Arial" w:cs="Arial"/>
          <w:color w:val="000000" w:themeColor="text1"/>
          <w:sz w:val="24"/>
          <w:szCs w:val="24"/>
        </w:rPr>
        <w:t xml:space="preserve"> i bar jedno svjetlo za osvjetljavanje puta. </w:t>
      </w:r>
      <w:r>
        <w:rPr>
          <w:rFonts w:ascii="Arial" w:hAnsi="Arial" w:cs="Arial"/>
          <w:color w:val="000000" w:themeColor="text1"/>
          <w:sz w:val="24"/>
          <w:szCs w:val="24"/>
        </w:rPr>
        <w:t>Rad</w:t>
      </w:r>
      <w:r w:rsidR="0092667F" w:rsidRPr="00B5583E">
        <w:rPr>
          <w:rFonts w:ascii="Arial" w:hAnsi="Arial" w:cs="Arial"/>
          <w:color w:val="000000" w:themeColor="text1"/>
          <w:sz w:val="24"/>
          <w:szCs w:val="24"/>
        </w:rPr>
        <w:t xml:space="preserve"> ovih svjetala može se kontrolisati kontrolnom lampom žute ili zelene boje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na instrument tabli</w:t>
      </w:r>
      <w:r w:rsidR="0092667F" w:rsidRPr="00B5583E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E854072" w14:textId="037F9754" w:rsidR="001B5103" w:rsidRDefault="001B5103" w:rsidP="001B5103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Slika 5 Svjetlo za maglu</w:t>
      </w:r>
    </w:p>
    <w:p w14:paraId="33225C4B" w14:textId="7ACC0644" w:rsidR="001B5103" w:rsidRPr="001B5103" w:rsidRDefault="001B5103" w:rsidP="00B5583E">
      <w:p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1A504235" w14:textId="3C4A1DCB" w:rsidR="001B5103" w:rsidRPr="00D27889" w:rsidRDefault="001B5103" w:rsidP="00FE4F2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B5103">
        <w:rPr>
          <w:rFonts w:ascii="Arial" w:hAnsi="Arial" w:cs="Arial"/>
          <w:b/>
          <w:bCs/>
          <w:color w:val="000000" w:themeColor="text1"/>
          <w:sz w:val="24"/>
          <w:szCs w:val="24"/>
        </w:rPr>
        <w:t>Parkirna svjetla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m</w:t>
      </w:r>
      <w:r w:rsidRPr="00D27889">
        <w:rPr>
          <w:rFonts w:ascii="Arial" w:hAnsi="Arial" w:cs="Arial"/>
          <w:color w:val="000000" w:themeColor="text1"/>
          <w:sz w:val="24"/>
          <w:szCs w:val="24"/>
        </w:rPr>
        <w:t>ogu biti izvedena na više načina:</w:t>
      </w:r>
    </w:p>
    <w:p w14:paraId="1408AF11" w14:textId="77777777" w:rsidR="001B5103" w:rsidRPr="00D27889" w:rsidRDefault="001B5103" w:rsidP="001B5103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27889">
        <w:rPr>
          <w:rFonts w:ascii="Arial" w:hAnsi="Arial" w:cs="Arial"/>
          <w:color w:val="000000" w:themeColor="text1"/>
          <w:sz w:val="24"/>
          <w:szCs w:val="24"/>
        </w:rPr>
        <w:t>Na bočnoj strani vozila i tada je svjetlo prema prednjoj strani bijele boje, a svjetlo prema zadnjoj strani crvene boje;</w:t>
      </w:r>
    </w:p>
    <w:p w14:paraId="2C30E16A" w14:textId="77777777" w:rsidR="001B5103" w:rsidRPr="00D27889" w:rsidRDefault="001B5103" w:rsidP="001B5103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27889">
        <w:rPr>
          <w:rFonts w:ascii="Arial" w:hAnsi="Arial" w:cs="Arial"/>
          <w:color w:val="000000" w:themeColor="text1"/>
          <w:sz w:val="24"/>
          <w:szCs w:val="24"/>
        </w:rPr>
        <w:t>Na prednjoj i zadnjoj strani, prednja svjetla bijele boje usmjerena unaprijed, a zadnja svjetla crvene boje usmjerena unazad.</w:t>
      </w:r>
    </w:p>
    <w:p w14:paraId="6ED653E5" w14:textId="0265D662" w:rsidR="00107AE4" w:rsidRPr="00D27889" w:rsidRDefault="00107AE4" w:rsidP="00565F7B">
      <w:pPr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D0C2D08" w14:textId="5E26884D" w:rsidR="00107AE4" w:rsidRPr="00D27889" w:rsidRDefault="00107AE4" w:rsidP="00565F7B">
      <w:pPr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E29D848" w14:textId="4997335F" w:rsidR="00125103" w:rsidRPr="001B5103" w:rsidRDefault="00125103" w:rsidP="001B5103">
      <w:pPr>
        <w:jc w:val="both"/>
        <w:rPr>
          <w:rFonts w:ascii="Arial" w:hAnsi="Arial" w:cs="Arial"/>
          <w:color w:val="C00000"/>
          <w:sz w:val="24"/>
          <w:szCs w:val="24"/>
        </w:rPr>
      </w:pPr>
    </w:p>
    <w:p w14:paraId="0CC090FE" w14:textId="1E20990C" w:rsidR="003A5BCE" w:rsidRPr="00D27889" w:rsidRDefault="00B5106E" w:rsidP="00B510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B5103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 xml:space="preserve">Gabaritna svjetla </w:t>
      </w:r>
      <w:r w:rsidRPr="00D27889">
        <w:rPr>
          <w:rFonts w:ascii="Arial" w:hAnsi="Arial" w:cs="Arial"/>
          <w:color w:val="000000" w:themeColor="text1"/>
          <w:sz w:val="24"/>
          <w:szCs w:val="24"/>
        </w:rPr>
        <w:t>se ugrađuju u motorna i priključna vozila</w:t>
      </w:r>
      <w:r w:rsidR="00F13568" w:rsidRPr="00D27889">
        <w:rPr>
          <w:rFonts w:ascii="Arial" w:hAnsi="Arial" w:cs="Arial"/>
          <w:color w:val="000000" w:themeColor="text1"/>
          <w:sz w:val="24"/>
          <w:szCs w:val="24"/>
        </w:rPr>
        <w:t xml:space="preserve"> čija zatvorena nadogradnja prelazi visinu 2,8 metara.</w:t>
      </w:r>
    </w:p>
    <w:p w14:paraId="6B25F1DA" w14:textId="1E420A37" w:rsidR="008841F2" w:rsidRPr="001B5103" w:rsidRDefault="008841F2" w:rsidP="008841F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B5103">
        <w:rPr>
          <w:rFonts w:ascii="Arial" w:hAnsi="Arial" w:cs="Arial"/>
          <w:b/>
          <w:bCs/>
          <w:sz w:val="24"/>
          <w:szCs w:val="24"/>
        </w:rPr>
        <w:t>Svjetla zadnje registarske tablice</w:t>
      </w:r>
      <w:r w:rsidR="001B5103">
        <w:rPr>
          <w:rFonts w:ascii="Arial" w:hAnsi="Arial" w:cs="Arial"/>
          <w:b/>
          <w:bCs/>
          <w:sz w:val="24"/>
          <w:szCs w:val="24"/>
        </w:rPr>
        <w:t xml:space="preserve"> </w:t>
      </w:r>
      <w:r w:rsidR="001B5103">
        <w:rPr>
          <w:rFonts w:ascii="Arial" w:hAnsi="Arial" w:cs="Arial"/>
          <w:color w:val="000000" w:themeColor="text1"/>
          <w:sz w:val="24"/>
          <w:szCs w:val="24"/>
        </w:rPr>
        <w:t>o</w:t>
      </w:r>
      <w:r w:rsidR="004C2CE3" w:rsidRPr="00D27889">
        <w:rPr>
          <w:rFonts w:ascii="Arial" w:hAnsi="Arial" w:cs="Arial"/>
          <w:color w:val="000000" w:themeColor="text1"/>
          <w:sz w:val="24"/>
          <w:szCs w:val="24"/>
        </w:rPr>
        <w:t>vo svjetlo na motornim i priključnim vozilima mora biti izvedeno tako da daje svjetlost</w:t>
      </w:r>
      <w:r w:rsidR="00FB7DF9" w:rsidRPr="00D27889">
        <w:rPr>
          <w:rFonts w:ascii="Arial" w:hAnsi="Arial" w:cs="Arial"/>
          <w:color w:val="000000" w:themeColor="text1"/>
          <w:sz w:val="24"/>
          <w:szCs w:val="24"/>
        </w:rPr>
        <w:t xml:space="preserve"> bijele boje, da bi se noću raspoznali svi podaci na registarskoj tablici sa udaljenosti od najmanje 20m.</w:t>
      </w:r>
    </w:p>
    <w:p w14:paraId="3C402007" w14:textId="3EA4222E" w:rsidR="00702A94" w:rsidRPr="001B5103" w:rsidRDefault="00450EC9" w:rsidP="00450EC9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B5103">
        <w:rPr>
          <w:rFonts w:ascii="Arial" w:hAnsi="Arial" w:cs="Arial"/>
          <w:b/>
          <w:bCs/>
          <w:sz w:val="24"/>
          <w:szCs w:val="24"/>
        </w:rPr>
        <w:t>Rotaciona i trepćuća svjetla</w:t>
      </w:r>
      <w:r w:rsidR="001B5103">
        <w:rPr>
          <w:rFonts w:ascii="Arial" w:hAnsi="Arial" w:cs="Arial"/>
          <w:b/>
          <w:bCs/>
          <w:sz w:val="24"/>
          <w:szCs w:val="24"/>
        </w:rPr>
        <w:t xml:space="preserve"> o</w:t>
      </w:r>
      <w:r w:rsidRPr="00D27889">
        <w:rPr>
          <w:rFonts w:ascii="Arial" w:hAnsi="Arial" w:cs="Arial"/>
          <w:color w:val="000000" w:themeColor="text1"/>
          <w:sz w:val="24"/>
          <w:szCs w:val="24"/>
        </w:rPr>
        <w:t xml:space="preserve">va svjetla mogu biti izvedena tako da daju svjetlost </w:t>
      </w:r>
      <w:r w:rsidR="00B547B0" w:rsidRPr="00D27889">
        <w:rPr>
          <w:rFonts w:ascii="Arial" w:hAnsi="Arial" w:cs="Arial"/>
          <w:color w:val="000000" w:themeColor="text1"/>
          <w:sz w:val="24"/>
          <w:szCs w:val="24"/>
        </w:rPr>
        <w:t>žute ili plave boje i moraju biti postavljena na najvišem mjestu vozila i da budu vidljiva sa svih strana.</w:t>
      </w:r>
    </w:p>
    <w:p w14:paraId="03CCA038" w14:textId="5C2B3A25" w:rsidR="00702A94" w:rsidRPr="00D27889" w:rsidRDefault="00702A94" w:rsidP="00450EC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7318487" w14:textId="17A0FBEC" w:rsidR="00BC2140" w:rsidRPr="001B5103" w:rsidRDefault="001B5103" w:rsidP="00450EC9">
      <w:p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1B5103">
        <w:rPr>
          <w:rFonts w:ascii="Arial" w:hAnsi="Arial" w:cs="Arial"/>
          <w:b/>
          <w:bCs/>
          <w:color w:val="000000" w:themeColor="text1"/>
          <w:sz w:val="24"/>
          <w:szCs w:val="24"/>
        </w:rPr>
        <w:t>UREĐAJ ZA DAVANJE SVJETLOSNIH SIGNALA</w:t>
      </w:r>
    </w:p>
    <w:p w14:paraId="55DE5727" w14:textId="1DDD82AF" w:rsidR="00116E6B" w:rsidRPr="00D27889" w:rsidRDefault="00116E6B" w:rsidP="00450EC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27889">
        <w:rPr>
          <w:rFonts w:ascii="Arial" w:hAnsi="Arial" w:cs="Arial"/>
          <w:color w:val="000000" w:themeColor="text1"/>
          <w:sz w:val="24"/>
          <w:szCs w:val="24"/>
        </w:rPr>
        <w:t>Pod ovim uređajima podrazumijevaju se</w:t>
      </w:r>
      <w:r w:rsidR="00D4515D" w:rsidRPr="00D27889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55EB2E3E" w14:textId="44BFB766" w:rsidR="00D4515D" w:rsidRPr="00D27889" w:rsidRDefault="00EE6B71" w:rsidP="00EE6B71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color w:val="C00000"/>
          <w:sz w:val="24"/>
          <w:szCs w:val="24"/>
        </w:rPr>
      </w:pPr>
      <w:r w:rsidRPr="00D27889">
        <w:rPr>
          <w:rFonts w:ascii="Arial" w:hAnsi="Arial" w:cs="Arial"/>
          <w:color w:val="C00000"/>
          <w:sz w:val="24"/>
          <w:szCs w:val="24"/>
        </w:rPr>
        <w:t>Stop – svjetla</w:t>
      </w:r>
      <w:r w:rsidR="001B5103">
        <w:rPr>
          <w:rFonts w:ascii="Arial" w:hAnsi="Arial" w:cs="Arial"/>
          <w:color w:val="C00000"/>
          <w:sz w:val="24"/>
          <w:szCs w:val="24"/>
        </w:rPr>
        <w:t>,</w:t>
      </w:r>
    </w:p>
    <w:p w14:paraId="5BD72535" w14:textId="09EBA444" w:rsidR="00EE6B71" w:rsidRPr="00D27889" w:rsidRDefault="00EE6B71" w:rsidP="00EE6B71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color w:val="C00000"/>
          <w:sz w:val="24"/>
          <w:szCs w:val="24"/>
        </w:rPr>
      </w:pPr>
      <w:r w:rsidRPr="00D27889">
        <w:rPr>
          <w:rFonts w:ascii="Arial" w:hAnsi="Arial" w:cs="Arial"/>
          <w:color w:val="C00000"/>
          <w:sz w:val="24"/>
          <w:szCs w:val="24"/>
        </w:rPr>
        <w:t>Pokazivači pravca</w:t>
      </w:r>
      <w:r w:rsidR="001B5103">
        <w:rPr>
          <w:rFonts w:ascii="Arial" w:hAnsi="Arial" w:cs="Arial"/>
          <w:color w:val="C00000"/>
          <w:sz w:val="24"/>
          <w:szCs w:val="24"/>
        </w:rPr>
        <w:t>,</w:t>
      </w:r>
    </w:p>
    <w:p w14:paraId="362A2F05" w14:textId="70A6B9AA" w:rsidR="007C40D1" w:rsidRPr="00FE4F2A" w:rsidRDefault="00EE6B71" w:rsidP="007C40D1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color w:val="C00000"/>
          <w:sz w:val="24"/>
          <w:szCs w:val="24"/>
        </w:rPr>
      </w:pPr>
      <w:r w:rsidRPr="00D27889">
        <w:rPr>
          <w:rFonts w:ascii="Arial" w:hAnsi="Arial" w:cs="Arial"/>
          <w:color w:val="C00000"/>
          <w:sz w:val="24"/>
          <w:szCs w:val="24"/>
        </w:rPr>
        <w:t>Uređaj za istovremeno uključivanje svih pokazivača pravca</w:t>
      </w:r>
      <w:r w:rsidR="00FE4F2A">
        <w:rPr>
          <w:rFonts w:ascii="Arial" w:hAnsi="Arial" w:cs="Arial"/>
          <w:color w:val="C00000"/>
          <w:sz w:val="24"/>
          <w:szCs w:val="24"/>
        </w:rPr>
        <w:t>.</w:t>
      </w:r>
    </w:p>
    <w:p w14:paraId="32E44AE9" w14:textId="432C7374" w:rsidR="007C40D1" w:rsidRPr="00BE150E" w:rsidRDefault="007C40D1" w:rsidP="00BE150E">
      <w:pPr>
        <w:jc w:val="both"/>
        <w:rPr>
          <w:rFonts w:ascii="Arial" w:hAnsi="Arial" w:cs="Arial"/>
          <w:color w:val="C00000"/>
          <w:sz w:val="24"/>
          <w:szCs w:val="24"/>
        </w:rPr>
      </w:pPr>
    </w:p>
    <w:p w14:paraId="00D65E19" w14:textId="580E6B10" w:rsidR="007C40D1" w:rsidRDefault="007C40D1" w:rsidP="007C40D1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27889">
        <w:rPr>
          <w:rFonts w:ascii="Arial" w:hAnsi="Arial" w:cs="Arial"/>
          <w:color w:val="000000" w:themeColor="text1"/>
          <w:sz w:val="24"/>
          <w:szCs w:val="24"/>
        </w:rPr>
        <w:t xml:space="preserve">Stop – svjetla </w:t>
      </w:r>
      <w:r w:rsidR="00454906" w:rsidRPr="00D27889">
        <w:rPr>
          <w:rFonts w:ascii="Arial" w:hAnsi="Arial" w:cs="Arial"/>
          <w:color w:val="000000" w:themeColor="text1"/>
          <w:sz w:val="24"/>
          <w:szCs w:val="24"/>
        </w:rPr>
        <w:t xml:space="preserve">na motornom ili priključnom vozilu aktiviraju se preko uređaja za zaustavljanje, odnosno </w:t>
      </w:r>
      <w:r w:rsidR="000678B1" w:rsidRPr="00D27889">
        <w:rPr>
          <w:rFonts w:ascii="Arial" w:hAnsi="Arial" w:cs="Arial"/>
          <w:color w:val="000000" w:themeColor="text1"/>
          <w:sz w:val="24"/>
          <w:szCs w:val="24"/>
        </w:rPr>
        <w:t>kada se aktivira radna kočnica. Time se obavještava vozač da vozilo ispred njega smanjuje brzinu – koči</w:t>
      </w:r>
      <w:r w:rsidR="00BE150E">
        <w:rPr>
          <w:rFonts w:ascii="Arial" w:hAnsi="Arial" w:cs="Arial"/>
          <w:color w:val="000000" w:themeColor="text1"/>
          <w:sz w:val="24"/>
          <w:szCs w:val="24"/>
        </w:rPr>
        <w:t xml:space="preserve"> (slika 6)</w:t>
      </w:r>
      <w:r w:rsidR="000678B1" w:rsidRPr="00D27889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35886DA1" w14:textId="5AB02B29" w:rsidR="00BE150E" w:rsidRPr="00D27889" w:rsidRDefault="00BE150E" w:rsidP="007C40D1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27889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68F1961D" wp14:editId="346BA1D4">
            <wp:simplePos x="0" y="0"/>
            <wp:positionH relativeFrom="column">
              <wp:posOffset>1319530</wp:posOffset>
            </wp:positionH>
            <wp:positionV relativeFrom="paragraph">
              <wp:posOffset>245745</wp:posOffset>
            </wp:positionV>
            <wp:extent cx="3774440" cy="2510790"/>
            <wp:effectExtent l="0" t="0" r="0" b="3810"/>
            <wp:wrapTopAndBottom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44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E812A8" w14:textId="6CF61D62" w:rsidR="0071504B" w:rsidRPr="00D27889" w:rsidRDefault="00BE150E" w:rsidP="00BE150E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Slika 6. Stop svjetla</w:t>
      </w:r>
    </w:p>
    <w:p w14:paraId="17B97C94" w14:textId="29BED7CD" w:rsidR="0071504B" w:rsidRPr="00D27889" w:rsidRDefault="0071504B" w:rsidP="00BE150E">
      <w:pPr>
        <w:pStyle w:val="ListParagraph"/>
        <w:jc w:val="both"/>
        <w:rPr>
          <w:rFonts w:ascii="Arial" w:hAnsi="Arial" w:cs="Arial"/>
          <w:color w:val="C00000"/>
          <w:sz w:val="24"/>
          <w:szCs w:val="24"/>
        </w:rPr>
      </w:pPr>
    </w:p>
    <w:p w14:paraId="1242C472" w14:textId="738F8F0A" w:rsidR="00925830" w:rsidRPr="00D27889" w:rsidRDefault="00F81AC0" w:rsidP="00F81AC0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E150E">
        <w:rPr>
          <w:rFonts w:ascii="Arial" w:hAnsi="Arial" w:cs="Arial"/>
          <w:b/>
          <w:bCs/>
          <w:color w:val="000000" w:themeColor="text1"/>
          <w:sz w:val="24"/>
          <w:szCs w:val="24"/>
        </w:rPr>
        <w:t>Pokazivači pravca</w:t>
      </w:r>
      <w:r w:rsidRPr="00D27889">
        <w:rPr>
          <w:rFonts w:ascii="Arial" w:hAnsi="Arial" w:cs="Arial"/>
          <w:color w:val="000000" w:themeColor="text1"/>
          <w:sz w:val="24"/>
          <w:szCs w:val="24"/>
        </w:rPr>
        <w:t xml:space="preserve"> na motornom ili priključnom vozilu imaju zadatak da obav</w:t>
      </w:r>
      <w:r w:rsidR="00BE150E">
        <w:rPr>
          <w:rFonts w:ascii="Arial" w:hAnsi="Arial" w:cs="Arial"/>
          <w:color w:val="000000" w:themeColor="text1"/>
          <w:sz w:val="24"/>
          <w:szCs w:val="24"/>
        </w:rPr>
        <w:t>i</w:t>
      </w:r>
      <w:r w:rsidRPr="00D27889">
        <w:rPr>
          <w:rFonts w:ascii="Arial" w:hAnsi="Arial" w:cs="Arial"/>
          <w:color w:val="000000" w:themeColor="text1"/>
          <w:sz w:val="24"/>
          <w:szCs w:val="24"/>
        </w:rPr>
        <w:t xml:space="preserve">jeste </w:t>
      </w:r>
      <w:r w:rsidR="001F2AF4" w:rsidRPr="00D27889">
        <w:rPr>
          <w:rFonts w:ascii="Arial" w:hAnsi="Arial" w:cs="Arial"/>
          <w:color w:val="000000" w:themeColor="text1"/>
          <w:sz w:val="24"/>
          <w:szCs w:val="24"/>
        </w:rPr>
        <w:t>ostale učesnike o namjeri skretanja vozila.</w:t>
      </w:r>
      <w:r w:rsidR="00BE150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F2AF4" w:rsidRPr="00D27889">
        <w:rPr>
          <w:rFonts w:ascii="Arial" w:hAnsi="Arial" w:cs="Arial"/>
          <w:color w:val="000000" w:themeColor="text1"/>
          <w:sz w:val="24"/>
          <w:szCs w:val="24"/>
        </w:rPr>
        <w:t>Svjetlost pokazivača pravca mora biti žute boje.</w:t>
      </w:r>
      <w:r w:rsidR="003170C7" w:rsidRPr="00D27889">
        <w:rPr>
          <w:rFonts w:ascii="Arial" w:hAnsi="Arial" w:cs="Arial"/>
          <w:color w:val="000000" w:themeColor="text1"/>
          <w:sz w:val="24"/>
          <w:szCs w:val="24"/>
        </w:rPr>
        <w:t xml:space="preserve"> Njihovo uključivanje mora biti nezavisno od uključivanja bilo ko</w:t>
      </w:r>
      <w:r w:rsidR="00BE150E">
        <w:rPr>
          <w:rFonts w:ascii="Arial" w:hAnsi="Arial" w:cs="Arial"/>
          <w:color w:val="000000" w:themeColor="text1"/>
          <w:sz w:val="24"/>
          <w:szCs w:val="24"/>
        </w:rPr>
        <w:t>g</w:t>
      </w:r>
      <w:r w:rsidR="003170C7" w:rsidRPr="00D27889">
        <w:rPr>
          <w:rFonts w:ascii="Arial" w:hAnsi="Arial" w:cs="Arial"/>
          <w:color w:val="000000" w:themeColor="text1"/>
          <w:sz w:val="24"/>
          <w:szCs w:val="24"/>
        </w:rPr>
        <w:t xml:space="preserve"> drugog svjetla n</w:t>
      </w:r>
      <w:r w:rsidR="00832CF0" w:rsidRPr="00D27889">
        <w:rPr>
          <w:rFonts w:ascii="Arial" w:hAnsi="Arial" w:cs="Arial"/>
          <w:color w:val="000000" w:themeColor="text1"/>
          <w:sz w:val="24"/>
          <w:szCs w:val="24"/>
        </w:rPr>
        <w:t>a</w:t>
      </w:r>
      <w:r w:rsidR="00137F31" w:rsidRPr="00D27889">
        <w:rPr>
          <w:rFonts w:ascii="Arial" w:hAnsi="Arial" w:cs="Arial"/>
          <w:color w:val="000000" w:themeColor="text1"/>
          <w:sz w:val="24"/>
          <w:szCs w:val="24"/>
        </w:rPr>
        <w:t xml:space="preserve"> vozilu</w:t>
      </w:r>
      <w:r w:rsidR="003170C7" w:rsidRPr="00D27889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4AF6AB0A" w14:textId="656F777B" w:rsidR="00814FB4" w:rsidRPr="00AD4B69" w:rsidRDefault="00925830" w:rsidP="00925830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AD4B69">
        <w:rPr>
          <w:rFonts w:ascii="Arial" w:hAnsi="Arial" w:cs="Arial"/>
          <w:b/>
          <w:bCs/>
          <w:sz w:val="24"/>
          <w:szCs w:val="24"/>
        </w:rPr>
        <w:t>Uređaj za istovremeno uključivanje svih pokazivača pravca</w:t>
      </w:r>
      <w:r w:rsidR="00AD4B69">
        <w:rPr>
          <w:rFonts w:ascii="Arial" w:hAnsi="Arial" w:cs="Arial"/>
          <w:b/>
          <w:bCs/>
          <w:sz w:val="24"/>
          <w:szCs w:val="24"/>
        </w:rPr>
        <w:t xml:space="preserve"> </w:t>
      </w:r>
      <w:r w:rsidR="00AD4B69">
        <w:rPr>
          <w:rFonts w:ascii="Arial" w:hAnsi="Arial" w:cs="Arial"/>
          <w:color w:val="000000" w:themeColor="text1"/>
          <w:sz w:val="24"/>
          <w:szCs w:val="24"/>
        </w:rPr>
        <w:t>o</w:t>
      </w:r>
      <w:r w:rsidR="00960255" w:rsidRPr="00D27889">
        <w:rPr>
          <w:rFonts w:ascii="Arial" w:hAnsi="Arial" w:cs="Arial"/>
          <w:color w:val="000000" w:themeColor="text1"/>
          <w:sz w:val="24"/>
          <w:szCs w:val="24"/>
        </w:rPr>
        <w:t xml:space="preserve">n mora biti izveden tako da se može uključiti posebnim </w:t>
      </w:r>
      <w:r w:rsidR="00A06AA7" w:rsidRPr="00D27889">
        <w:rPr>
          <w:rFonts w:ascii="Arial" w:hAnsi="Arial" w:cs="Arial"/>
          <w:color w:val="000000" w:themeColor="text1"/>
          <w:sz w:val="24"/>
          <w:szCs w:val="24"/>
        </w:rPr>
        <w:t>prekidačem, a kontrola njegove funkcije se mora obezbjediti naizmjeničnim paljenje</w:t>
      </w:r>
      <w:r w:rsidR="003A4ACC" w:rsidRPr="00D27889">
        <w:rPr>
          <w:rFonts w:ascii="Arial" w:hAnsi="Arial" w:cs="Arial"/>
          <w:color w:val="000000" w:themeColor="text1"/>
          <w:sz w:val="24"/>
          <w:szCs w:val="24"/>
        </w:rPr>
        <w:t>m crvene kontrolne lampe.</w:t>
      </w:r>
    </w:p>
    <w:p w14:paraId="1BF83CD5" w14:textId="399F107E" w:rsidR="00814FB4" w:rsidRPr="00D27889" w:rsidRDefault="00814FB4" w:rsidP="00925830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27889">
        <w:rPr>
          <w:rFonts w:ascii="Arial" w:hAnsi="Arial" w:cs="Arial"/>
          <w:color w:val="000000" w:themeColor="text1"/>
          <w:sz w:val="24"/>
          <w:szCs w:val="24"/>
        </w:rPr>
        <w:lastRenderedPageBreak/>
        <w:t>Takođe, imamo i uređaje</w:t>
      </w:r>
      <w:r w:rsidR="00645271" w:rsidRPr="00D27889">
        <w:rPr>
          <w:rFonts w:ascii="Arial" w:hAnsi="Arial" w:cs="Arial"/>
          <w:color w:val="000000" w:themeColor="text1"/>
          <w:sz w:val="24"/>
          <w:szCs w:val="24"/>
        </w:rPr>
        <w:t xml:space="preserve"> za davanje svjetlosnih signala koji služe za oznaku vozila sa prvenstvom </w:t>
      </w:r>
      <w:r w:rsidR="007632D5" w:rsidRPr="00D27889">
        <w:rPr>
          <w:rFonts w:ascii="Arial" w:hAnsi="Arial" w:cs="Arial"/>
          <w:color w:val="000000" w:themeColor="text1"/>
          <w:sz w:val="24"/>
          <w:szCs w:val="24"/>
        </w:rPr>
        <w:t>prolaza</w:t>
      </w:r>
      <w:r w:rsidR="00645271" w:rsidRPr="00D27889">
        <w:rPr>
          <w:rFonts w:ascii="Arial" w:hAnsi="Arial" w:cs="Arial"/>
          <w:color w:val="000000" w:themeColor="text1"/>
          <w:sz w:val="24"/>
          <w:szCs w:val="24"/>
        </w:rPr>
        <w:t xml:space="preserve"> i </w:t>
      </w:r>
      <w:r w:rsidR="002954D4" w:rsidRPr="00D27889">
        <w:rPr>
          <w:rFonts w:ascii="Arial" w:hAnsi="Arial" w:cs="Arial"/>
          <w:color w:val="000000" w:themeColor="text1"/>
          <w:sz w:val="24"/>
          <w:szCs w:val="24"/>
        </w:rPr>
        <w:t xml:space="preserve">oznaku vozila pod pratnjom. </w:t>
      </w:r>
      <w:r w:rsidR="00797E67" w:rsidRPr="00D27889">
        <w:rPr>
          <w:rFonts w:ascii="Arial" w:hAnsi="Arial" w:cs="Arial"/>
          <w:color w:val="000000" w:themeColor="text1"/>
          <w:sz w:val="24"/>
          <w:szCs w:val="24"/>
        </w:rPr>
        <w:t xml:space="preserve">Svjetlosni signali su u vidu najmanje jednog </w:t>
      </w:r>
      <w:r w:rsidR="00CB508A" w:rsidRPr="00D27889">
        <w:rPr>
          <w:rFonts w:ascii="Arial" w:hAnsi="Arial" w:cs="Arial"/>
          <w:color w:val="000000" w:themeColor="text1"/>
          <w:sz w:val="24"/>
          <w:szCs w:val="24"/>
        </w:rPr>
        <w:t>plavog trepćućeg ili rotacionog svjetla.</w:t>
      </w:r>
    </w:p>
    <w:p w14:paraId="2607113E" w14:textId="0C8F86D0" w:rsidR="00AD4B69" w:rsidRDefault="00A57659" w:rsidP="00925830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27889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09622DAE" wp14:editId="2FFC0EEC">
            <wp:simplePos x="0" y="0"/>
            <wp:positionH relativeFrom="column">
              <wp:posOffset>-22225</wp:posOffset>
            </wp:positionH>
            <wp:positionV relativeFrom="paragraph">
              <wp:posOffset>1490345</wp:posOffset>
            </wp:positionV>
            <wp:extent cx="6645910" cy="2372360"/>
            <wp:effectExtent l="0" t="0" r="2540" b="8890"/>
            <wp:wrapTopAndBottom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2D11" w:rsidRPr="00D27889">
        <w:rPr>
          <w:rFonts w:ascii="Arial" w:hAnsi="Arial" w:cs="Arial"/>
          <w:color w:val="000000" w:themeColor="text1"/>
          <w:sz w:val="24"/>
          <w:szCs w:val="24"/>
        </w:rPr>
        <w:t>U vozila sa prvenstvom prolaza spadaju</w:t>
      </w:r>
      <w:r w:rsidR="003D6D70" w:rsidRPr="00D27889">
        <w:rPr>
          <w:rFonts w:ascii="Arial" w:hAnsi="Arial" w:cs="Arial"/>
          <w:color w:val="000000" w:themeColor="text1"/>
          <w:sz w:val="24"/>
          <w:szCs w:val="24"/>
        </w:rPr>
        <w:t xml:space="preserve"> vozila </w:t>
      </w:r>
      <w:r w:rsidR="00AD4B69">
        <w:rPr>
          <w:rFonts w:ascii="Arial" w:hAnsi="Arial" w:cs="Arial"/>
          <w:color w:val="000000" w:themeColor="text1"/>
          <w:sz w:val="24"/>
          <w:szCs w:val="24"/>
        </w:rPr>
        <w:t>p</w:t>
      </w:r>
      <w:r w:rsidR="003D6D70" w:rsidRPr="00D27889">
        <w:rPr>
          <w:rFonts w:ascii="Arial" w:hAnsi="Arial" w:cs="Arial"/>
          <w:color w:val="000000" w:themeColor="text1"/>
          <w:sz w:val="24"/>
          <w:szCs w:val="24"/>
        </w:rPr>
        <w:t xml:space="preserve">olicije, </w:t>
      </w:r>
      <w:r w:rsidR="00AD4B69">
        <w:rPr>
          <w:rFonts w:ascii="Arial" w:hAnsi="Arial" w:cs="Arial"/>
          <w:color w:val="000000" w:themeColor="text1"/>
          <w:sz w:val="24"/>
          <w:szCs w:val="24"/>
        </w:rPr>
        <w:t>v</w:t>
      </w:r>
      <w:r w:rsidR="003D6D70" w:rsidRPr="00D27889">
        <w:rPr>
          <w:rFonts w:ascii="Arial" w:hAnsi="Arial" w:cs="Arial"/>
          <w:color w:val="000000" w:themeColor="text1"/>
          <w:sz w:val="24"/>
          <w:szCs w:val="24"/>
        </w:rPr>
        <w:t xml:space="preserve">ojske, </w:t>
      </w:r>
      <w:r w:rsidR="00AD4B69">
        <w:rPr>
          <w:rFonts w:ascii="Arial" w:hAnsi="Arial" w:cs="Arial"/>
          <w:color w:val="000000" w:themeColor="text1"/>
          <w:sz w:val="24"/>
          <w:szCs w:val="24"/>
        </w:rPr>
        <w:t>v</w:t>
      </w:r>
      <w:r w:rsidR="0049521A" w:rsidRPr="00D27889">
        <w:rPr>
          <w:rFonts w:ascii="Arial" w:hAnsi="Arial" w:cs="Arial"/>
          <w:color w:val="000000" w:themeColor="text1"/>
          <w:sz w:val="24"/>
          <w:szCs w:val="24"/>
        </w:rPr>
        <w:t xml:space="preserve">ojno – bezbjedonosne agencije, </w:t>
      </w:r>
      <w:r w:rsidR="00AD4B69">
        <w:rPr>
          <w:rFonts w:ascii="Arial" w:hAnsi="Arial" w:cs="Arial"/>
          <w:color w:val="000000" w:themeColor="text1"/>
          <w:sz w:val="24"/>
          <w:szCs w:val="24"/>
        </w:rPr>
        <w:t>h</w:t>
      </w:r>
      <w:r w:rsidR="00227C42" w:rsidRPr="00D27889">
        <w:rPr>
          <w:rFonts w:ascii="Arial" w:hAnsi="Arial" w:cs="Arial"/>
          <w:color w:val="000000" w:themeColor="text1"/>
          <w:sz w:val="24"/>
          <w:szCs w:val="24"/>
        </w:rPr>
        <w:t xml:space="preserve">itne pomoći, </w:t>
      </w:r>
      <w:r w:rsidR="00AD4B69">
        <w:rPr>
          <w:rFonts w:ascii="Arial" w:hAnsi="Arial" w:cs="Arial"/>
          <w:color w:val="000000" w:themeColor="text1"/>
          <w:sz w:val="24"/>
          <w:szCs w:val="24"/>
        </w:rPr>
        <w:t>v</w:t>
      </w:r>
      <w:r w:rsidR="00227C42" w:rsidRPr="00D27889">
        <w:rPr>
          <w:rFonts w:ascii="Arial" w:hAnsi="Arial" w:cs="Arial"/>
          <w:color w:val="000000" w:themeColor="text1"/>
          <w:sz w:val="24"/>
          <w:szCs w:val="24"/>
        </w:rPr>
        <w:t>atrogasne službe</w:t>
      </w:r>
      <w:r w:rsidR="00AD4B69">
        <w:rPr>
          <w:rFonts w:ascii="Arial" w:hAnsi="Arial" w:cs="Arial"/>
          <w:color w:val="000000" w:themeColor="text1"/>
          <w:sz w:val="24"/>
          <w:szCs w:val="24"/>
        </w:rPr>
        <w:t xml:space="preserve"> idr (slika 7).</w:t>
      </w:r>
    </w:p>
    <w:p w14:paraId="26CD42D7" w14:textId="686B7A88" w:rsidR="008575E4" w:rsidRDefault="00777D61" w:rsidP="00925830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27889">
        <w:rPr>
          <w:rFonts w:ascii="Arial" w:hAnsi="Arial" w:cs="Arial"/>
          <w:color w:val="000000" w:themeColor="text1"/>
          <w:sz w:val="24"/>
          <w:szCs w:val="24"/>
        </w:rPr>
        <w:t xml:space="preserve">Vozila pod pratnjom </w:t>
      </w:r>
      <w:r w:rsidR="00964B09" w:rsidRPr="00D27889">
        <w:rPr>
          <w:rFonts w:ascii="Arial" w:hAnsi="Arial" w:cs="Arial"/>
          <w:color w:val="000000" w:themeColor="text1"/>
          <w:sz w:val="24"/>
          <w:szCs w:val="24"/>
        </w:rPr>
        <w:t xml:space="preserve">su vozila kojima je dodijeljena pratnja </w:t>
      </w:r>
      <w:r w:rsidR="00AD4B69">
        <w:rPr>
          <w:rFonts w:ascii="Arial" w:hAnsi="Arial" w:cs="Arial"/>
          <w:color w:val="000000" w:themeColor="text1"/>
          <w:sz w:val="24"/>
          <w:szCs w:val="24"/>
        </w:rPr>
        <w:t>policije ili vojne policije</w:t>
      </w:r>
      <w:r w:rsidR="00C15DB2" w:rsidRPr="00D27889">
        <w:rPr>
          <w:rFonts w:ascii="Arial" w:hAnsi="Arial" w:cs="Arial"/>
          <w:color w:val="000000" w:themeColor="text1"/>
          <w:sz w:val="24"/>
          <w:szCs w:val="24"/>
        </w:rPr>
        <w:t>. Svjetl</w:t>
      </w:r>
      <w:r w:rsidR="006B142E" w:rsidRPr="00D27889">
        <w:rPr>
          <w:rFonts w:ascii="Arial" w:hAnsi="Arial" w:cs="Arial"/>
          <w:color w:val="000000" w:themeColor="text1"/>
          <w:sz w:val="24"/>
          <w:szCs w:val="24"/>
        </w:rPr>
        <w:t>o</w:t>
      </w:r>
      <w:r w:rsidR="00C15DB2" w:rsidRPr="00D27889">
        <w:rPr>
          <w:rFonts w:ascii="Arial" w:hAnsi="Arial" w:cs="Arial"/>
          <w:color w:val="000000" w:themeColor="text1"/>
          <w:sz w:val="24"/>
          <w:szCs w:val="24"/>
        </w:rPr>
        <w:t xml:space="preserve"> koj</w:t>
      </w:r>
      <w:r w:rsidR="006B142E" w:rsidRPr="00D27889">
        <w:rPr>
          <w:rFonts w:ascii="Arial" w:hAnsi="Arial" w:cs="Arial"/>
          <w:color w:val="000000" w:themeColor="text1"/>
          <w:sz w:val="24"/>
          <w:szCs w:val="24"/>
        </w:rPr>
        <w:t>e</w:t>
      </w:r>
      <w:r w:rsidR="00C15DB2" w:rsidRPr="00D27889">
        <w:rPr>
          <w:rFonts w:ascii="Arial" w:hAnsi="Arial" w:cs="Arial"/>
          <w:color w:val="000000" w:themeColor="text1"/>
          <w:sz w:val="24"/>
          <w:szCs w:val="24"/>
        </w:rPr>
        <w:t xml:space="preserve"> se korist</w:t>
      </w:r>
      <w:r w:rsidR="008F3DEA" w:rsidRPr="00D27889">
        <w:rPr>
          <w:rFonts w:ascii="Arial" w:hAnsi="Arial" w:cs="Arial"/>
          <w:color w:val="000000" w:themeColor="text1"/>
          <w:sz w:val="24"/>
          <w:szCs w:val="24"/>
        </w:rPr>
        <w:t>i</w:t>
      </w:r>
      <w:r w:rsidR="00C15DB2" w:rsidRPr="00D27889">
        <w:rPr>
          <w:rFonts w:ascii="Arial" w:hAnsi="Arial" w:cs="Arial"/>
          <w:color w:val="000000" w:themeColor="text1"/>
          <w:sz w:val="24"/>
          <w:szCs w:val="24"/>
        </w:rPr>
        <w:t xml:space="preserve"> za oznaku ovih vozila </w:t>
      </w:r>
      <w:r w:rsidR="008F3DEA" w:rsidRPr="00D27889">
        <w:rPr>
          <w:rFonts w:ascii="Arial" w:hAnsi="Arial" w:cs="Arial"/>
          <w:color w:val="000000" w:themeColor="text1"/>
          <w:sz w:val="24"/>
          <w:szCs w:val="24"/>
        </w:rPr>
        <w:t xml:space="preserve">je u vidu crveno – plavog </w:t>
      </w:r>
      <w:r w:rsidR="00A667BA" w:rsidRPr="00D27889">
        <w:rPr>
          <w:rFonts w:ascii="Arial" w:hAnsi="Arial" w:cs="Arial"/>
          <w:color w:val="000000" w:themeColor="text1"/>
          <w:sz w:val="24"/>
          <w:szCs w:val="24"/>
        </w:rPr>
        <w:t>trepćućeg svjetla</w:t>
      </w:r>
      <w:r w:rsidR="00AD4B69">
        <w:rPr>
          <w:rFonts w:ascii="Arial" w:hAnsi="Arial" w:cs="Arial"/>
          <w:color w:val="000000" w:themeColor="text1"/>
          <w:sz w:val="24"/>
          <w:szCs w:val="24"/>
        </w:rPr>
        <w:t xml:space="preserve"> (slika 8)</w:t>
      </w:r>
      <w:r w:rsidR="00A667BA" w:rsidRPr="00D27889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B9400F1" w14:textId="47F4DBD1" w:rsidR="00AD4B69" w:rsidRDefault="00AD4B69" w:rsidP="00925830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7A1B898" w14:textId="323366A0" w:rsidR="00AD4B69" w:rsidRDefault="00AD4B69" w:rsidP="00925830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8F4E5EF" w14:textId="3531A7DA" w:rsidR="00AD4B69" w:rsidRDefault="00AD4B69" w:rsidP="00AD4B69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Slika 7 Oznaka za vozila sa prvenstvom prolaza</w:t>
      </w:r>
    </w:p>
    <w:p w14:paraId="4D011369" w14:textId="29F9DD71" w:rsidR="00AD4B69" w:rsidRDefault="00AD4B69" w:rsidP="00AD4B69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D27889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1FAE4E20" wp14:editId="30DB486B">
            <wp:simplePos x="0" y="0"/>
            <wp:positionH relativeFrom="column">
              <wp:posOffset>1038225</wp:posOffset>
            </wp:positionH>
            <wp:positionV relativeFrom="paragraph">
              <wp:posOffset>276860</wp:posOffset>
            </wp:positionV>
            <wp:extent cx="4732655" cy="2583180"/>
            <wp:effectExtent l="0" t="0" r="0" b="7620"/>
            <wp:wrapTopAndBottom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655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DEE6B6" w14:textId="4836E2D5" w:rsidR="00AD4B69" w:rsidRDefault="00AD4B69" w:rsidP="00AD4B69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Slika 8 Oznaka za vozila pod pratnjom</w:t>
      </w:r>
    </w:p>
    <w:p w14:paraId="5EAE7A94" w14:textId="77777777" w:rsidR="004F0DED" w:rsidRDefault="004F0DED" w:rsidP="004F0DE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Dodatne konsultacije na mail </w:t>
      </w:r>
      <w:r>
        <w:fldChar w:fldCharType="begin"/>
      </w:r>
      <w:r>
        <w:instrText xml:space="preserve"> HYPERLINK "mailto:borislazarevic@gmail.com" </w:instrText>
      </w:r>
      <w:r>
        <w:fldChar w:fldCharType="separate"/>
      </w:r>
      <w:r>
        <w:rPr>
          <w:rStyle w:val="Hyperlink"/>
          <w:sz w:val="24"/>
          <w:szCs w:val="24"/>
        </w:rPr>
        <w:t>borislazarevic</w:t>
      </w:r>
      <w:r>
        <w:rPr>
          <w:rStyle w:val="Hyperlink"/>
          <w:sz w:val="24"/>
          <w:szCs w:val="24"/>
          <w:lang w:val="en-US"/>
        </w:rPr>
        <w:t>@gmail.com</w:t>
      </w:r>
      <w:r>
        <w:fldChar w:fldCharType="end"/>
      </w:r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preko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na</w:t>
      </w:r>
      <w:proofErr w:type="spellEnd"/>
      <w:r>
        <w:rPr>
          <w:sz w:val="24"/>
          <w:szCs w:val="24"/>
        </w:rPr>
        <w:t>še google classroom učionice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bookmarkStart w:id="0" w:name="_GoBack"/>
      <w:bookmarkEnd w:id="0"/>
      <w:r>
        <w:rPr>
          <w:sz w:val="24"/>
          <w:szCs w:val="24"/>
        </w:rPr>
        <w:t xml:space="preserve">                                BORIS LAZAREVIĆ</w:t>
      </w:r>
    </w:p>
    <w:p w14:paraId="7CA8E1E9" w14:textId="77777777" w:rsidR="004F0DED" w:rsidRPr="00D27889" w:rsidRDefault="004F0DED" w:rsidP="00AD4B69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sectPr w:rsidR="004F0DED" w:rsidRPr="00D27889" w:rsidSect="00831F80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D472EB" w14:textId="77777777" w:rsidR="00211E5C" w:rsidRDefault="00211E5C" w:rsidP="00FE4F2A">
      <w:pPr>
        <w:spacing w:after="0" w:line="240" w:lineRule="auto"/>
      </w:pPr>
      <w:r>
        <w:separator/>
      </w:r>
    </w:p>
  </w:endnote>
  <w:endnote w:type="continuationSeparator" w:id="0">
    <w:p w14:paraId="32A8B77F" w14:textId="77777777" w:rsidR="00211E5C" w:rsidRDefault="00211E5C" w:rsidP="00FE4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AC36A2" w14:textId="77777777" w:rsidR="00211E5C" w:rsidRDefault="00211E5C" w:rsidP="00FE4F2A">
      <w:pPr>
        <w:spacing w:after="0" w:line="240" w:lineRule="auto"/>
      </w:pPr>
      <w:r>
        <w:separator/>
      </w:r>
    </w:p>
  </w:footnote>
  <w:footnote w:type="continuationSeparator" w:id="0">
    <w:p w14:paraId="063E5E2F" w14:textId="77777777" w:rsidR="00211E5C" w:rsidRDefault="00211E5C" w:rsidP="00FE4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2C9645" w14:textId="0702847C" w:rsidR="00FE4F2A" w:rsidRDefault="00FE4F2A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6A14179" wp14:editId="735969D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4FAC0B55" w14:textId="139F24C5" w:rsidR="00FE4F2A" w:rsidRDefault="00FE4F2A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motori i motorna vozila                                                                                                                                                 III-5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6A14179"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4FAC0B55" w14:textId="139F24C5" w:rsidR="00FE4F2A" w:rsidRDefault="00FE4F2A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motori i motorna vozila                                                                                                                                                 III-5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295C90"/>
    <w:multiLevelType w:val="hybridMultilevel"/>
    <w:tmpl w:val="9020C56A"/>
    <w:lvl w:ilvl="0" w:tplc="2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5A91A31"/>
    <w:multiLevelType w:val="hybridMultilevel"/>
    <w:tmpl w:val="F24CEC28"/>
    <w:lvl w:ilvl="0" w:tplc="2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B204754"/>
    <w:multiLevelType w:val="hybridMultilevel"/>
    <w:tmpl w:val="2EE6985A"/>
    <w:lvl w:ilvl="0" w:tplc="2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EB95FFB"/>
    <w:multiLevelType w:val="hybridMultilevel"/>
    <w:tmpl w:val="EFC61A78"/>
    <w:lvl w:ilvl="0" w:tplc="2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</w:rPr>
    </w:lvl>
    <w:lvl w:ilvl="1" w:tplc="2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2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2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2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2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06D21B2"/>
    <w:multiLevelType w:val="hybridMultilevel"/>
    <w:tmpl w:val="201EA73E"/>
    <w:lvl w:ilvl="0" w:tplc="2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1EC3BBF"/>
    <w:multiLevelType w:val="hybridMultilevel"/>
    <w:tmpl w:val="B0CAE0AC"/>
    <w:lvl w:ilvl="0" w:tplc="2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1C546F3"/>
    <w:multiLevelType w:val="hybridMultilevel"/>
    <w:tmpl w:val="3A228AC6"/>
    <w:lvl w:ilvl="0" w:tplc="2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2887D47"/>
    <w:multiLevelType w:val="hybridMultilevel"/>
    <w:tmpl w:val="F63289BE"/>
    <w:lvl w:ilvl="0" w:tplc="241A000B">
      <w:start w:val="1"/>
      <w:numFmt w:val="bullet"/>
      <w:lvlText w:val=""/>
      <w:lvlJc w:val="left"/>
      <w:pPr>
        <w:ind w:left="1080" w:hanging="360"/>
      </w:pPr>
      <w:rPr>
        <w:rFonts w:ascii="Wingdings" w:hAnsi="Wingdings" w:cs="Wingdings" w:hint="default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B756A36"/>
    <w:multiLevelType w:val="hybridMultilevel"/>
    <w:tmpl w:val="A5482562"/>
    <w:lvl w:ilvl="0" w:tplc="2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D6B0F3D"/>
    <w:multiLevelType w:val="hybridMultilevel"/>
    <w:tmpl w:val="97E0FF68"/>
    <w:lvl w:ilvl="0" w:tplc="241A000B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</w:rPr>
    </w:lvl>
    <w:lvl w:ilvl="1" w:tplc="2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2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2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2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2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2372FEA"/>
    <w:multiLevelType w:val="hybridMultilevel"/>
    <w:tmpl w:val="9C6083D0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36C67DE"/>
    <w:multiLevelType w:val="hybridMultilevel"/>
    <w:tmpl w:val="18525592"/>
    <w:lvl w:ilvl="0" w:tplc="241A0011">
      <w:start w:val="1"/>
      <w:numFmt w:val="decimal"/>
      <w:lvlText w:val="%1)"/>
      <w:lvlJc w:val="left"/>
      <w:pPr>
        <w:ind w:left="1800" w:hanging="360"/>
      </w:pPr>
    </w:lvl>
    <w:lvl w:ilvl="1" w:tplc="241A0019" w:tentative="1">
      <w:start w:val="1"/>
      <w:numFmt w:val="lowerLetter"/>
      <w:lvlText w:val="%2."/>
      <w:lvlJc w:val="left"/>
      <w:pPr>
        <w:ind w:left="2520" w:hanging="360"/>
      </w:pPr>
    </w:lvl>
    <w:lvl w:ilvl="2" w:tplc="241A001B" w:tentative="1">
      <w:start w:val="1"/>
      <w:numFmt w:val="lowerRoman"/>
      <w:lvlText w:val="%3."/>
      <w:lvlJc w:val="right"/>
      <w:pPr>
        <w:ind w:left="3240" w:hanging="180"/>
      </w:pPr>
    </w:lvl>
    <w:lvl w:ilvl="3" w:tplc="241A000F" w:tentative="1">
      <w:start w:val="1"/>
      <w:numFmt w:val="decimal"/>
      <w:lvlText w:val="%4."/>
      <w:lvlJc w:val="left"/>
      <w:pPr>
        <w:ind w:left="3960" w:hanging="360"/>
      </w:pPr>
    </w:lvl>
    <w:lvl w:ilvl="4" w:tplc="241A0019" w:tentative="1">
      <w:start w:val="1"/>
      <w:numFmt w:val="lowerLetter"/>
      <w:lvlText w:val="%5."/>
      <w:lvlJc w:val="left"/>
      <w:pPr>
        <w:ind w:left="4680" w:hanging="360"/>
      </w:pPr>
    </w:lvl>
    <w:lvl w:ilvl="5" w:tplc="241A001B" w:tentative="1">
      <w:start w:val="1"/>
      <w:numFmt w:val="lowerRoman"/>
      <w:lvlText w:val="%6."/>
      <w:lvlJc w:val="right"/>
      <w:pPr>
        <w:ind w:left="5400" w:hanging="180"/>
      </w:pPr>
    </w:lvl>
    <w:lvl w:ilvl="6" w:tplc="241A000F" w:tentative="1">
      <w:start w:val="1"/>
      <w:numFmt w:val="decimal"/>
      <w:lvlText w:val="%7."/>
      <w:lvlJc w:val="left"/>
      <w:pPr>
        <w:ind w:left="6120" w:hanging="360"/>
      </w:pPr>
    </w:lvl>
    <w:lvl w:ilvl="7" w:tplc="241A0019" w:tentative="1">
      <w:start w:val="1"/>
      <w:numFmt w:val="lowerLetter"/>
      <w:lvlText w:val="%8."/>
      <w:lvlJc w:val="left"/>
      <w:pPr>
        <w:ind w:left="6840" w:hanging="360"/>
      </w:pPr>
    </w:lvl>
    <w:lvl w:ilvl="8" w:tplc="2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6E644422"/>
    <w:multiLevelType w:val="hybridMultilevel"/>
    <w:tmpl w:val="1864334A"/>
    <w:lvl w:ilvl="0" w:tplc="2E3AEFAC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  <w:color w:val="C00000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F794E5C"/>
    <w:multiLevelType w:val="hybridMultilevel"/>
    <w:tmpl w:val="E3DE7A58"/>
    <w:lvl w:ilvl="0" w:tplc="2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71D303B6"/>
    <w:multiLevelType w:val="hybridMultilevel"/>
    <w:tmpl w:val="8D4C110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4"/>
  </w:num>
  <w:num w:numId="3">
    <w:abstractNumId w:val="8"/>
  </w:num>
  <w:num w:numId="4">
    <w:abstractNumId w:val="6"/>
  </w:num>
  <w:num w:numId="5">
    <w:abstractNumId w:val="4"/>
  </w:num>
  <w:num w:numId="6">
    <w:abstractNumId w:val="0"/>
  </w:num>
  <w:num w:numId="7">
    <w:abstractNumId w:val="1"/>
  </w:num>
  <w:num w:numId="8">
    <w:abstractNumId w:val="13"/>
  </w:num>
  <w:num w:numId="9">
    <w:abstractNumId w:val="12"/>
  </w:num>
  <w:num w:numId="10">
    <w:abstractNumId w:val="7"/>
  </w:num>
  <w:num w:numId="11">
    <w:abstractNumId w:val="11"/>
  </w:num>
  <w:num w:numId="12">
    <w:abstractNumId w:val="5"/>
  </w:num>
  <w:num w:numId="13">
    <w:abstractNumId w:val="3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247"/>
    <w:rsid w:val="000029CF"/>
    <w:rsid w:val="0001547F"/>
    <w:rsid w:val="00036F04"/>
    <w:rsid w:val="000678B1"/>
    <w:rsid w:val="0008150F"/>
    <w:rsid w:val="00094946"/>
    <w:rsid w:val="000C48A7"/>
    <w:rsid w:val="000C5BAE"/>
    <w:rsid w:val="000D349E"/>
    <w:rsid w:val="000F327D"/>
    <w:rsid w:val="001075A8"/>
    <w:rsid w:val="00107AE4"/>
    <w:rsid w:val="00116B13"/>
    <w:rsid w:val="00116E6B"/>
    <w:rsid w:val="00125103"/>
    <w:rsid w:val="00131109"/>
    <w:rsid w:val="00137F31"/>
    <w:rsid w:val="00141786"/>
    <w:rsid w:val="00165BDD"/>
    <w:rsid w:val="0018584D"/>
    <w:rsid w:val="001B03CD"/>
    <w:rsid w:val="001B5103"/>
    <w:rsid w:val="001C60CE"/>
    <w:rsid w:val="001E2B3F"/>
    <w:rsid w:val="001F0FD3"/>
    <w:rsid w:val="001F1806"/>
    <w:rsid w:val="001F2AF4"/>
    <w:rsid w:val="00211E5C"/>
    <w:rsid w:val="002128A8"/>
    <w:rsid w:val="00226562"/>
    <w:rsid w:val="00227C42"/>
    <w:rsid w:val="002325A8"/>
    <w:rsid w:val="002442CF"/>
    <w:rsid w:val="002624A2"/>
    <w:rsid w:val="002637D4"/>
    <w:rsid w:val="002823F1"/>
    <w:rsid w:val="002827A9"/>
    <w:rsid w:val="00284E8F"/>
    <w:rsid w:val="002954D4"/>
    <w:rsid w:val="0029744D"/>
    <w:rsid w:val="002C7250"/>
    <w:rsid w:val="002D1721"/>
    <w:rsid w:val="002D4625"/>
    <w:rsid w:val="002E6212"/>
    <w:rsid w:val="002F38AE"/>
    <w:rsid w:val="002F427F"/>
    <w:rsid w:val="0030645D"/>
    <w:rsid w:val="003170C7"/>
    <w:rsid w:val="00331B50"/>
    <w:rsid w:val="0035613F"/>
    <w:rsid w:val="00356EFD"/>
    <w:rsid w:val="003807FB"/>
    <w:rsid w:val="003870D8"/>
    <w:rsid w:val="00391762"/>
    <w:rsid w:val="003A4ACC"/>
    <w:rsid w:val="003A5BCE"/>
    <w:rsid w:val="003D6D70"/>
    <w:rsid w:val="003E0434"/>
    <w:rsid w:val="003F213E"/>
    <w:rsid w:val="00407EE7"/>
    <w:rsid w:val="004114B1"/>
    <w:rsid w:val="00413E09"/>
    <w:rsid w:val="00450EC9"/>
    <w:rsid w:val="0045334A"/>
    <w:rsid w:val="00454906"/>
    <w:rsid w:val="004625A8"/>
    <w:rsid w:val="00462C38"/>
    <w:rsid w:val="00482059"/>
    <w:rsid w:val="004918EC"/>
    <w:rsid w:val="0049521A"/>
    <w:rsid w:val="004A1E7B"/>
    <w:rsid w:val="004B5C71"/>
    <w:rsid w:val="004B68AD"/>
    <w:rsid w:val="004C2CE3"/>
    <w:rsid w:val="004E2F92"/>
    <w:rsid w:val="004F0DED"/>
    <w:rsid w:val="004F294F"/>
    <w:rsid w:val="00527CF4"/>
    <w:rsid w:val="005363B5"/>
    <w:rsid w:val="0054414C"/>
    <w:rsid w:val="00545168"/>
    <w:rsid w:val="00550329"/>
    <w:rsid w:val="00557706"/>
    <w:rsid w:val="00564318"/>
    <w:rsid w:val="00565F7B"/>
    <w:rsid w:val="00581452"/>
    <w:rsid w:val="00593B5A"/>
    <w:rsid w:val="005A5845"/>
    <w:rsid w:val="005E1162"/>
    <w:rsid w:val="005F375F"/>
    <w:rsid w:val="00633832"/>
    <w:rsid w:val="0064087F"/>
    <w:rsid w:val="00645271"/>
    <w:rsid w:val="00645AB6"/>
    <w:rsid w:val="006607C7"/>
    <w:rsid w:val="006811A4"/>
    <w:rsid w:val="00692077"/>
    <w:rsid w:val="006B142E"/>
    <w:rsid w:val="006D3032"/>
    <w:rsid w:val="00702A94"/>
    <w:rsid w:val="00710225"/>
    <w:rsid w:val="0071504B"/>
    <w:rsid w:val="00715C04"/>
    <w:rsid w:val="007269AB"/>
    <w:rsid w:val="00734CEC"/>
    <w:rsid w:val="00737756"/>
    <w:rsid w:val="00761E73"/>
    <w:rsid w:val="007632D5"/>
    <w:rsid w:val="00777858"/>
    <w:rsid w:val="00777D61"/>
    <w:rsid w:val="00780D9D"/>
    <w:rsid w:val="00783481"/>
    <w:rsid w:val="00797E67"/>
    <w:rsid w:val="007B5BB7"/>
    <w:rsid w:val="007B6879"/>
    <w:rsid w:val="007B730C"/>
    <w:rsid w:val="007C40D1"/>
    <w:rsid w:val="007D2D11"/>
    <w:rsid w:val="007E230F"/>
    <w:rsid w:val="007E2E2D"/>
    <w:rsid w:val="007E5355"/>
    <w:rsid w:val="007E70EE"/>
    <w:rsid w:val="007E78C0"/>
    <w:rsid w:val="00814FB4"/>
    <w:rsid w:val="00831F80"/>
    <w:rsid w:val="00832CF0"/>
    <w:rsid w:val="008357F9"/>
    <w:rsid w:val="008575E4"/>
    <w:rsid w:val="008759BB"/>
    <w:rsid w:val="008774BE"/>
    <w:rsid w:val="008841F2"/>
    <w:rsid w:val="008A0D91"/>
    <w:rsid w:val="008A7B58"/>
    <w:rsid w:val="008C1804"/>
    <w:rsid w:val="008C5279"/>
    <w:rsid w:val="008D56BE"/>
    <w:rsid w:val="008D6A2D"/>
    <w:rsid w:val="008F3DEA"/>
    <w:rsid w:val="00915411"/>
    <w:rsid w:val="00915BE7"/>
    <w:rsid w:val="00925830"/>
    <w:rsid w:val="0092667F"/>
    <w:rsid w:val="00931F14"/>
    <w:rsid w:val="00932542"/>
    <w:rsid w:val="00940FDF"/>
    <w:rsid w:val="0094387B"/>
    <w:rsid w:val="00960255"/>
    <w:rsid w:val="00964B09"/>
    <w:rsid w:val="00967946"/>
    <w:rsid w:val="00971359"/>
    <w:rsid w:val="009779CC"/>
    <w:rsid w:val="00990F6E"/>
    <w:rsid w:val="009B3BA6"/>
    <w:rsid w:val="009D3247"/>
    <w:rsid w:val="009F0D99"/>
    <w:rsid w:val="00A06AA7"/>
    <w:rsid w:val="00A14466"/>
    <w:rsid w:val="00A56616"/>
    <w:rsid w:val="00A57659"/>
    <w:rsid w:val="00A57EB1"/>
    <w:rsid w:val="00A65610"/>
    <w:rsid w:val="00A667BA"/>
    <w:rsid w:val="00A73B5E"/>
    <w:rsid w:val="00A74A7D"/>
    <w:rsid w:val="00A86D9A"/>
    <w:rsid w:val="00A9755A"/>
    <w:rsid w:val="00AB240D"/>
    <w:rsid w:val="00AC776F"/>
    <w:rsid w:val="00AD21EC"/>
    <w:rsid w:val="00AD4B69"/>
    <w:rsid w:val="00AE205B"/>
    <w:rsid w:val="00AF5632"/>
    <w:rsid w:val="00AF61CE"/>
    <w:rsid w:val="00B12451"/>
    <w:rsid w:val="00B16CF2"/>
    <w:rsid w:val="00B5106E"/>
    <w:rsid w:val="00B51DEB"/>
    <w:rsid w:val="00B547B0"/>
    <w:rsid w:val="00B5583E"/>
    <w:rsid w:val="00B91F26"/>
    <w:rsid w:val="00B940E6"/>
    <w:rsid w:val="00BA5ADF"/>
    <w:rsid w:val="00BA7102"/>
    <w:rsid w:val="00BA7920"/>
    <w:rsid w:val="00BB3D12"/>
    <w:rsid w:val="00BC08AD"/>
    <w:rsid w:val="00BC2140"/>
    <w:rsid w:val="00BE150E"/>
    <w:rsid w:val="00BF13C3"/>
    <w:rsid w:val="00BF5B42"/>
    <w:rsid w:val="00C15DB2"/>
    <w:rsid w:val="00C16F31"/>
    <w:rsid w:val="00C251EA"/>
    <w:rsid w:val="00C40407"/>
    <w:rsid w:val="00C43E91"/>
    <w:rsid w:val="00C55DA8"/>
    <w:rsid w:val="00C64E4B"/>
    <w:rsid w:val="00C66A77"/>
    <w:rsid w:val="00C91224"/>
    <w:rsid w:val="00C95232"/>
    <w:rsid w:val="00CB30D7"/>
    <w:rsid w:val="00CB508A"/>
    <w:rsid w:val="00CC0E20"/>
    <w:rsid w:val="00CE3F8C"/>
    <w:rsid w:val="00D25CB0"/>
    <w:rsid w:val="00D27889"/>
    <w:rsid w:val="00D4515D"/>
    <w:rsid w:val="00D600A5"/>
    <w:rsid w:val="00DA03D8"/>
    <w:rsid w:val="00DB3BB9"/>
    <w:rsid w:val="00DE05B0"/>
    <w:rsid w:val="00E03A66"/>
    <w:rsid w:val="00E6744F"/>
    <w:rsid w:val="00E72E13"/>
    <w:rsid w:val="00EA0435"/>
    <w:rsid w:val="00EA4470"/>
    <w:rsid w:val="00EC3031"/>
    <w:rsid w:val="00EE0064"/>
    <w:rsid w:val="00EE1546"/>
    <w:rsid w:val="00EE6B71"/>
    <w:rsid w:val="00EE78A8"/>
    <w:rsid w:val="00EF186C"/>
    <w:rsid w:val="00F06CF8"/>
    <w:rsid w:val="00F13568"/>
    <w:rsid w:val="00F36BE3"/>
    <w:rsid w:val="00F41BDF"/>
    <w:rsid w:val="00F6535E"/>
    <w:rsid w:val="00F81AC0"/>
    <w:rsid w:val="00F93088"/>
    <w:rsid w:val="00FB05CE"/>
    <w:rsid w:val="00FB7DF9"/>
    <w:rsid w:val="00FD21CB"/>
    <w:rsid w:val="00FD55EA"/>
    <w:rsid w:val="00FE4F2A"/>
    <w:rsid w:val="00FF21B3"/>
    <w:rsid w:val="00FF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84CBA6"/>
  <w15:chartTrackingRefBased/>
  <w15:docId w15:val="{1EB09FFB-0343-4F47-A891-6331FD559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21B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E4F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4F2A"/>
  </w:style>
  <w:style w:type="paragraph" w:styleId="Footer">
    <w:name w:val="footer"/>
    <w:basedOn w:val="Normal"/>
    <w:link w:val="FooterChar"/>
    <w:uiPriority w:val="99"/>
    <w:unhideWhenUsed/>
    <w:rsid w:val="00FE4F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4F2A"/>
  </w:style>
  <w:style w:type="character" w:styleId="Hyperlink">
    <w:name w:val="Hyperlink"/>
    <w:basedOn w:val="DefaultParagraphFont"/>
    <w:uiPriority w:val="99"/>
    <w:semiHidden/>
    <w:unhideWhenUsed/>
    <w:rsid w:val="004F0D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91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807</Words>
  <Characters>4602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motori i motorna vozila                                                                                                                                                 III-5</dc:title>
  <dc:subject/>
  <dc:creator>nm9102002@gmail.com</dc:creator>
  <cp:keywords/>
  <dc:description/>
  <cp:lastModifiedBy>Boris Lazarevic</cp:lastModifiedBy>
  <cp:revision>3</cp:revision>
  <dcterms:created xsi:type="dcterms:W3CDTF">2020-04-03T16:50:00Z</dcterms:created>
  <dcterms:modified xsi:type="dcterms:W3CDTF">2020-04-03T16:52:00Z</dcterms:modified>
</cp:coreProperties>
</file>